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2003" w14:textId="77777777" w:rsidR="00510576" w:rsidRDefault="00510576" w:rsidP="00510576">
      <w:pPr>
        <w:jc w:val="center"/>
        <w:rPr>
          <w:rFonts w:ascii="Times New Roman" w:hAnsi="Times New Roman" w:cs="Times New Roman"/>
          <w:b/>
          <w:sz w:val="24"/>
          <w:szCs w:val="24"/>
        </w:rPr>
      </w:pPr>
      <w:r>
        <w:rPr>
          <w:rFonts w:ascii="Times New Roman" w:hAnsi="Times New Roman" w:cs="Times New Roman"/>
          <w:b/>
          <w:sz w:val="24"/>
          <w:szCs w:val="24"/>
        </w:rPr>
        <w:t>Continuing Care Retirement Communities</w:t>
      </w:r>
    </w:p>
    <w:p w14:paraId="1AA0E33A" w14:textId="77777777" w:rsidR="00D01066" w:rsidRDefault="00D01066" w:rsidP="00510576">
      <w:pPr>
        <w:jc w:val="center"/>
        <w:rPr>
          <w:rFonts w:ascii="Times New Roman" w:hAnsi="Times New Roman" w:cs="Times New Roman"/>
          <w:b/>
          <w:sz w:val="24"/>
          <w:szCs w:val="24"/>
        </w:rPr>
      </w:pPr>
    </w:p>
    <w:p w14:paraId="16727D5B" w14:textId="1ED65833" w:rsidR="002142BE" w:rsidRDefault="002142BE" w:rsidP="00510576">
      <w:pPr>
        <w:rPr>
          <w:rFonts w:ascii="Times New Roman" w:hAnsi="Times New Roman" w:cs="Times New Roman"/>
          <w:sz w:val="24"/>
          <w:szCs w:val="24"/>
        </w:rPr>
      </w:pPr>
      <w:r>
        <w:rPr>
          <w:rFonts w:ascii="Times New Roman" w:hAnsi="Times New Roman" w:cs="Times New Roman"/>
          <w:sz w:val="24"/>
          <w:szCs w:val="24"/>
        </w:rPr>
        <w:t xml:space="preserve">The Resource Guide to Living Options in Retirement provides a comprehensive discussion and list of retirement options. The guide presented here addresses continuing care retirement communities (CCRCs), one such option, with discussion of what they offer and detailed descriptions of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such communities in the Philadelphia area.</w:t>
      </w:r>
    </w:p>
    <w:p w14:paraId="44FA2412" w14:textId="77777777" w:rsidR="002142BE" w:rsidRDefault="002142BE" w:rsidP="00510576">
      <w:pPr>
        <w:rPr>
          <w:rFonts w:ascii="Times New Roman" w:hAnsi="Times New Roman" w:cs="Times New Roman"/>
          <w:sz w:val="24"/>
          <w:szCs w:val="24"/>
        </w:rPr>
      </w:pPr>
    </w:p>
    <w:p w14:paraId="2939F8E2" w14:textId="4984E669" w:rsidR="00083488" w:rsidRDefault="00083488" w:rsidP="00510576">
      <w:pPr>
        <w:rPr>
          <w:rFonts w:ascii="Times New Roman" w:hAnsi="Times New Roman" w:cs="Times New Roman"/>
          <w:sz w:val="24"/>
          <w:szCs w:val="24"/>
        </w:rPr>
      </w:pPr>
      <w:r>
        <w:rPr>
          <w:rFonts w:ascii="Times New Roman" w:hAnsi="Times New Roman" w:cs="Times New Roman"/>
          <w:sz w:val="24"/>
          <w:szCs w:val="24"/>
        </w:rPr>
        <w:t>A CCRC allows senior adults</w:t>
      </w:r>
      <w:r w:rsidR="00E011F2">
        <w:rPr>
          <w:rFonts w:ascii="Times New Roman" w:hAnsi="Times New Roman" w:cs="Times New Roman"/>
          <w:sz w:val="24"/>
          <w:szCs w:val="24"/>
        </w:rPr>
        <w:t xml:space="preserve">, usually age 55 and older, </w:t>
      </w:r>
      <w:r>
        <w:rPr>
          <w:rFonts w:ascii="Times New Roman" w:hAnsi="Times New Roman" w:cs="Times New Roman"/>
          <w:sz w:val="24"/>
          <w:szCs w:val="24"/>
        </w:rPr>
        <w:t>to “age in place,” with independent living, assisted living, and</w:t>
      </w:r>
      <w:r w:rsidR="00AC6CBE">
        <w:rPr>
          <w:rFonts w:ascii="Times New Roman" w:hAnsi="Times New Roman" w:cs="Times New Roman"/>
          <w:sz w:val="24"/>
          <w:szCs w:val="24"/>
        </w:rPr>
        <w:t xml:space="preserve"> skilled</w:t>
      </w:r>
      <w:r>
        <w:rPr>
          <w:rFonts w:ascii="Times New Roman" w:hAnsi="Times New Roman" w:cs="Times New Roman"/>
          <w:sz w:val="24"/>
          <w:szCs w:val="24"/>
        </w:rPr>
        <w:t xml:space="preserve"> nursing home care in a tiered approach. Those</w:t>
      </w:r>
      <w:r w:rsidR="0006557C">
        <w:rPr>
          <w:rFonts w:ascii="Times New Roman" w:hAnsi="Times New Roman" w:cs="Times New Roman"/>
          <w:sz w:val="24"/>
          <w:szCs w:val="24"/>
        </w:rPr>
        <w:t xml:space="preserve"> who are healthy and active </w:t>
      </w:r>
      <w:r>
        <w:rPr>
          <w:rFonts w:ascii="Times New Roman" w:hAnsi="Times New Roman" w:cs="Times New Roman"/>
          <w:sz w:val="24"/>
          <w:szCs w:val="24"/>
        </w:rPr>
        <w:t>choose indepe</w:t>
      </w:r>
      <w:r w:rsidR="007A7CEC">
        <w:rPr>
          <w:rFonts w:ascii="Times New Roman" w:hAnsi="Times New Roman" w:cs="Times New Roman"/>
          <w:sz w:val="24"/>
          <w:szCs w:val="24"/>
        </w:rPr>
        <w:t>ndent living at the outset, and</w:t>
      </w:r>
      <w:r>
        <w:rPr>
          <w:rFonts w:ascii="Times New Roman" w:hAnsi="Times New Roman" w:cs="Times New Roman"/>
          <w:sz w:val="24"/>
          <w:szCs w:val="24"/>
        </w:rPr>
        <w:t xml:space="preserve"> transition to assisted living and then to </w:t>
      </w:r>
      <w:r w:rsidR="00AC6CBE">
        <w:rPr>
          <w:rFonts w:ascii="Times New Roman" w:hAnsi="Times New Roman" w:cs="Times New Roman"/>
          <w:sz w:val="24"/>
          <w:szCs w:val="24"/>
        </w:rPr>
        <w:t xml:space="preserve">skilled </w:t>
      </w:r>
      <w:r>
        <w:rPr>
          <w:rFonts w:ascii="Times New Roman" w:hAnsi="Times New Roman" w:cs="Times New Roman"/>
          <w:sz w:val="24"/>
          <w:szCs w:val="24"/>
        </w:rPr>
        <w:t xml:space="preserve">nursing home care as need arises. </w:t>
      </w:r>
      <w:r w:rsidR="00EC548B" w:rsidRPr="003D5079">
        <w:rPr>
          <w:rFonts w:ascii="Times New Roman" w:eastAsia="Times New Roman" w:hAnsi="Times New Roman" w:cs="Times New Roman"/>
          <w:sz w:val="24"/>
          <w:szCs w:val="24"/>
        </w:rPr>
        <w:t xml:space="preserve">Contract agreements vary considerably among CCRCs, as described in the three </w:t>
      </w:r>
      <w:r w:rsidR="00EC548B">
        <w:rPr>
          <w:rFonts w:ascii="Times New Roman" w:eastAsia="Times New Roman" w:hAnsi="Times New Roman" w:cs="Times New Roman"/>
          <w:sz w:val="24"/>
          <w:szCs w:val="24"/>
        </w:rPr>
        <w:t xml:space="preserve">most typical types noted below. </w:t>
      </w:r>
      <w:r w:rsidR="00D01066">
        <w:rPr>
          <w:rFonts w:ascii="Times New Roman" w:hAnsi="Times New Roman" w:cs="Times New Roman"/>
          <w:sz w:val="24"/>
          <w:szCs w:val="24"/>
        </w:rPr>
        <w:t>Price depend</w:t>
      </w:r>
      <w:r w:rsidR="007A7CEC">
        <w:rPr>
          <w:rFonts w:ascii="Times New Roman" w:hAnsi="Times New Roman" w:cs="Times New Roman"/>
          <w:sz w:val="24"/>
          <w:szCs w:val="24"/>
        </w:rPr>
        <w:t>s</w:t>
      </w:r>
      <w:r w:rsidR="00603F3A">
        <w:rPr>
          <w:rFonts w:ascii="Times New Roman" w:hAnsi="Times New Roman" w:cs="Times New Roman"/>
          <w:sz w:val="24"/>
          <w:szCs w:val="24"/>
        </w:rPr>
        <w:t xml:space="preserve"> on the size </w:t>
      </w:r>
      <w:r w:rsidR="00D01066">
        <w:rPr>
          <w:rFonts w:ascii="Times New Roman" w:hAnsi="Times New Roman" w:cs="Times New Roman"/>
          <w:sz w:val="24"/>
          <w:szCs w:val="24"/>
        </w:rPr>
        <w:t xml:space="preserve">of residence chosen, </w:t>
      </w:r>
      <w:r w:rsidR="007A7CEC">
        <w:rPr>
          <w:rFonts w:ascii="Times New Roman" w:hAnsi="Times New Roman" w:cs="Times New Roman"/>
          <w:sz w:val="24"/>
          <w:szCs w:val="24"/>
        </w:rPr>
        <w:t xml:space="preserve">the number of </w:t>
      </w:r>
      <w:r w:rsidR="00603F3A">
        <w:rPr>
          <w:rFonts w:ascii="Times New Roman" w:hAnsi="Times New Roman" w:cs="Times New Roman"/>
          <w:sz w:val="24"/>
          <w:szCs w:val="24"/>
        </w:rPr>
        <w:t>occupan</w:t>
      </w:r>
      <w:r w:rsidR="007A7CEC">
        <w:rPr>
          <w:rFonts w:ascii="Times New Roman" w:hAnsi="Times New Roman" w:cs="Times New Roman"/>
          <w:sz w:val="24"/>
          <w:szCs w:val="24"/>
        </w:rPr>
        <w:t xml:space="preserve">ts in the unit, and the type of contract selected. </w:t>
      </w:r>
      <w:r w:rsidR="00603F3A">
        <w:rPr>
          <w:rFonts w:ascii="Times New Roman" w:hAnsi="Times New Roman" w:cs="Times New Roman"/>
          <w:sz w:val="24"/>
          <w:szCs w:val="24"/>
        </w:rPr>
        <w:t xml:space="preserve">Entrance fees can differ considerably among CCRCs, and they also vary according to provisions </w:t>
      </w:r>
      <w:r w:rsidR="0006557C">
        <w:rPr>
          <w:rFonts w:ascii="Times New Roman" w:hAnsi="Times New Roman" w:cs="Times New Roman"/>
          <w:sz w:val="24"/>
          <w:szCs w:val="24"/>
        </w:rPr>
        <w:t xml:space="preserve">for refund when this is included </w:t>
      </w:r>
      <w:r w:rsidR="00603F3A">
        <w:rPr>
          <w:rFonts w:ascii="Times New Roman" w:hAnsi="Times New Roman" w:cs="Times New Roman"/>
          <w:sz w:val="24"/>
          <w:szCs w:val="24"/>
        </w:rPr>
        <w:t xml:space="preserve">in the contract. If the entrance fee is </w:t>
      </w:r>
      <w:r w:rsidR="00AC6CBE">
        <w:rPr>
          <w:rFonts w:ascii="Times New Roman" w:hAnsi="Times New Roman" w:cs="Times New Roman"/>
          <w:sz w:val="24"/>
          <w:szCs w:val="24"/>
        </w:rPr>
        <w:t xml:space="preserve">only </w:t>
      </w:r>
      <w:r w:rsidR="00603F3A">
        <w:rPr>
          <w:rFonts w:ascii="Times New Roman" w:hAnsi="Times New Roman" w:cs="Times New Roman"/>
          <w:sz w:val="24"/>
          <w:szCs w:val="24"/>
        </w:rPr>
        <w:t xml:space="preserve">partially refundable, it will tend to be lower. </w:t>
      </w:r>
      <w:r w:rsidR="007A7CEC">
        <w:rPr>
          <w:rFonts w:ascii="Times New Roman" w:hAnsi="Times New Roman" w:cs="Times New Roman"/>
          <w:sz w:val="24"/>
          <w:szCs w:val="24"/>
        </w:rPr>
        <w:t>In some cases, there are additional fees for meals, housekeeping, transportation, and social activities.</w:t>
      </w:r>
    </w:p>
    <w:p w14:paraId="300DB8E7" w14:textId="77777777" w:rsidR="0006557C" w:rsidRDefault="0006557C" w:rsidP="00510576">
      <w:pPr>
        <w:rPr>
          <w:rFonts w:ascii="Times New Roman" w:hAnsi="Times New Roman" w:cs="Times New Roman"/>
          <w:sz w:val="24"/>
          <w:szCs w:val="24"/>
        </w:rPr>
      </w:pPr>
    </w:p>
    <w:p w14:paraId="197B39FE" w14:textId="0A88245D" w:rsidR="00083488" w:rsidRDefault="00083488" w:rsidP="00510576">
      <w:pPr>
        <w:rPr>
          <w:rFonts w:ascii="Times New Roman" w:hAnsi="Times New Roman" w:cs="Times New Roman"/>
          <w:sz w:val="24"/>
          <w:szCs w:val="24"/>
        </w:rPr>
      </w:pPr>
      <w:r>
        <w:rPr>
          <w:rFonts w:ascii="Times New Roman" w:hAnsi="Times New Roman" w:cs="Times New Roman"/>
          <w:sz w:val="24"/>
          <w:szCs w:val="24"/>
        </w:rPr>
        <w:t>There are thr</w:t>
      </w:r>
      <w:r w:rsidR="00E011F2">
        <w:rPr>
          <w:rFonts w:ascii="Times New Roman" w:hAnsi="Times New Roman" w:cs="Times New Roman"/>
          <w:sz w:val="24"/>
          <w:szCs w:val="24"/>
        </w:rPr>
        <w:t xml:space="preserve">ee main types of CCRC contracts. </w:t>
      </w:r>
      <w:r w:rsidR="00603F3A">
        <w:rPr>
          <w:rFonts w:ascii="Times New Roman" w:hAnsi="Times New Roman" w:cs="Times New Roman"/>
          <w:sz w:val="24"/>
          <w:szCs w:val="24"/>
        </w:rPr>
        <w:t>T</w:t>
      </w:r>
      <w:r w:rsidR="00E011F2">
        <w:rPr>
          <w:rFonts w:ascii="Times New Roman" w:hAnsi="Times New Roman" w:cs="Times New Roman"/>
          <w:sz w:val="24"/>
          <w:szCs w:val="24"/>
        </w:rPr>
        <w:t>hese</w:t>
      </w:r>
      <w:r w:rsidR="00C2629F">
        <w:rPr>
          <w:rFonts w:ascii="Times New Roman" w:hAnsi="Times New Roman" w:cs="Times New Roman"/>
          <w:sz w:val="24"/>
          <w:szCs w:val="24"/>
        </w:rPr>
        <w:t xml:space="preserve"> three</w:t>
      </w:r>
      <w:r w:rsidR="00E011F2">
        <w:rPr>
          <w:rFonts w:ascii="Times New Roman" w:hAnsi="Times New Roman" w:cs="Times New Roman"/>
          <w:sz w:val="24"/>
          <w:szCs w:val="24"/>
        </w:rPr>
        <w:t xml:space="preserve"> do not</w:t>
      </w:r>
      <w:r w:rsidR="00603F3A">
        <w:rPr>
          <w:rFonts w:ascii="Times New Roman" w:hAnsi="Times New Roman" w:cs="Times New Roman"/>
          <w:sz w:val="24"/>
          <w:szCs w:val="24"/>
        </w:rPr>
        <w:t>, however,</w:t>
      </w:r>
      <w:r w:rsidR="00C731B0">
        <w:rPr>
          <w:rFonts w:ascii="Times New Roman" w:hAnsi="Times New Roman" w:cs="Times New Roman"/>
          <w:sz w:val="24"/>
          <w:szCs w:val="24"/>
        </w:rPr>
        <w:t xml:space="preserve"> encompass </w:t>
      </w:r>
      <w:proofErr w:type="gramStart"/>
      <w:r w:rsidR="00C731B0">
        <w:rPr>
          <w:rFonts w:ascii="Times New Roman" w:hAnsi="Times New Roman" w:cs="Times New Roman"/>
          <w:sz w:val="24"/>
          <w:szCs w:val="24"/>
        </w:rPr>
        <w:t>all of</w:t>
      </w:r>
      <w:proofErr w:type="gramEnd"/>
      <w:r w:rsidR="00C731B0">
        <w:rPr>
          <w:rFonts w:ascii="Times New Roman" w:hAnsi="Times New Roman" w:cs="Times New Roman"/>
          <w:sz w:val="24"/>
          <w:szCs w:val="24"/>
        </w:rPr>
        <w:t xml:space="preserve"> the contract</w:t>
      </w:r>
      <w:r w:rsidR="00E011F2">
        <w:rPr>
          <w:rFonts w:ascii="Times New Roman" w:hAnsi="Times New Roman" w:cs="Times New Roman"/>
          <w:sz w:val="24"/>
          <w:szCs w:val="24"/>
        </w:rPr>
        <w:t xml:space="preserve"> types offered by CCRC</w:t>
      </w:r>
      <w:r w:rsidR="00C2629F">
        <w:rPr>
          <w:rFonts w:ascii="Times New Roman" w:hAnsi="Times New Roman" w:cs="Times New Roman"/>
          <w:sz w:val="24"/>
          <w:szCs w:val="24"/>
        </w:rPr>
        <w:t>s</w:t>
      </w:r>
      <w:r w:rsidR="00E011F2">
        <w:rPr>
          <w:rFonts w:ascii="Times New Roman" w:hAnsi="Times New Roman" w:cs="Times New Roman"/>
          <w:sz w:val="24"/>
          <w:szCs w:val="24"/>
        </w:rPr>
        <w:t>.</w:t>
      </w:r>
    </w:p>
    <w:p w14:paraId="276C8CB8" w14:textId="77777777" w:rsidR="00083488" w:rsidRDefault="00083488" w:rsidP="00083488">
      <w:pPr>
        <w:rPr>
          <w:rFonts w:ascii="Times New Roman" w:hAnsi="Times New Roman" w:cs="Times New Roman"/>
          <w:sz w:val="24"/>
          <w:szCs w:val="24"/>
        </w:rPr>
      </w:pPr>
    </w:p>
    <w:p w14:paraId="0A5F3CF6" w14:textId="70246089" w:rsidR="006D6A97" w:rsidRPr="006D6A97" w:rsidRDefault="00EC548B" w:rsidP="006D6A97">
      <w:pPr>
        <w:pStyle w:val="ListParagraph"/>
        <w:numPr>
          <w:ilvl w:val="0"/>
          <w:numId w:val="9"/>
        </w:numPr>
        <w:jc w:val="both"/>
        <w:rPr>
          <w:rFonts w:ascii="Times New Roman" w:hAnsi="Times New Roman" w:cs="Times New Roman"/>
          <w:b/>
          <w:sz w:val="24"/>
          <w:szCs w:val="24"/>
        </w:rPr>
      </w:pPr>
      <w:r>
        <w:rPr>
          <w:rFonts w:ascii="Times New Roman" w:eastAsia="Times New Roman" w:hAnsi="Times New Roman" w:cs="Times New Roman"/>
          <w:sz w:val="24"/>
          <w:szCs w:val="24"/>
        </w:rPr>
        <w:t>A Type A contract</w:t>
      </w:r>
      <w:r w:rsidRPr="003D5079">
        <w:rPr>
          <w:rFonts w:ascii="Times New Roman" w:eastAsia="Times New Roman" w:hAnsi="Times New Roman" w:cs="Times New Roman"/>
          <w:sz w:val="24"/>
          <w:szCs w:val="24"/>
        </w:rPr>
        <w:t xml:space="preserve"> require</w:t>
      </w:r>
      <w:r>
        <w:rPr>
          <w:rFonts w:ascii="Times New Roman" w:eastAsia="Times New Roman" w:hAnsi="Times New Roman" w:cs="Times New Roman"/>
          <w:sz w:val="24"/>
          <w:szCs w:val="24"/>
        </w:rPr>
        <w:t>s</w:t>
      </w:r>
      <w:r w:rsidRPr="003D5079">
        <w:rPr>
          <w:rFonts w:ascii="Times New Roman" w:eastAsia="Times New Roman" w:hAnsi="Times New Roman" w:cs="Times New Roman"/>
          <w:sz w:val="24"/>
          <w:szCs w:val="24"/>
        </w:rPr>
        <w:t xml:space="preserve"> an up-front entrance fee, which may or may not be refundable. If the fee is non-refundable, it tends to be lower than a contract offering a full or partial refund at the time of death. Type A contracts are the most common, and in addition to the up-front fee, there is a monthly fee based on the size of the apartment and the number of occupants.</w:t>
      </w:r>
      <w:r w:rsidR="00AB13C2">
        <w:rPr>
          <w:rFonts w:ascii="Times New Roman" w:eastAsia="Times New Roman" w:hAnsi="Times New Roman" w:cs="Times New Roman"/>
          <w:sz w:val="24"/>
          <w:szCs w:val="24"/>
        </w:rPr>
        <w:t xml:space="preserve"> </w:t>
      </w:r>
      <w:r w:rsidRPr="003D5079">
        <w:rPr>
          <w:rFonts w:ascii="Times New Roman" w:eastAsia="Times New Roman" w:hAnsi="Times New Roman" w:cs="Times New Roman"/>
          <w:sz w:val="24"/>
          <w:szCs w:val="24"/>
        </w:rPr>
        <w:t>The entrance fee and the monthly fee generally guarantee all amenities and needed health services for the resident’s lifetime.</w:t>
      </w:r>
    </w:p>
    <w:p w14:paraId="02B2577D" w14:textId="77777777" w:rsidR="00C731B0" w:rsidRDefault="00C731B0" w:rsidP="006D6A97">
      <w:pPr>
        <w:jc w:val="both"/>
        <w:rPr>
          <w:rFonts w:ascii="Times New Roman" w:hAnsi="Times New Roman" w:cs="Times New Roman"/>
          <w:b/>
          <w:sz w:val="24"/>
          <w:szCs w:val="24"/>
        </w:rPr>
      </w:pPr>
    </w:p>
    <w:p w14:paraId="52E85749" w14:textId="146841A7" w:rsidR="00510576" w:rsidRPr="00AB13C2" w:rsidRDefault="006D6A97" w:rsidP="00AB13C2">
      <w:pPr>
        <w:pStyle w:val="ListParagraph"/>
        <w:numPr>
          <w:ilvl w:val="0"/>
          <w:numId w:val="9"/>
        </w:numPr>
        <w:jc w:val="both"/>
        <w:rPr>
          <w:rFonts w:ascii="Times New Roman" w:hAnsi="Times New Roman" w:cs="Times New Roman"/>
          <w:sz w:val="24"/>
          <w:szCs w:val="24"/>
        </w:rPr>
      </w:pPr>
      <w:r w:rsidRPr="006D6A97">
        <w:rPr>
          <w:rFonts w:ascii="Times New Roman" w:hAnsi="Times New Roman" w:cs="Times New Roman"/>
          <w:sz w:val="24"/>
          <w:szCs w:val="24"/>
        </w:rPr>
        <w:t xml:space="preserve">Type B is a Modified contract. It is </w:t>
      </w:r>
      <w:proofErr w:type="gramStart"/>
      <w:r w:rsidRPr="006D6A97">
        <w:rPr>
          <w:rFonts w:ascii="Times New Roman" w:hAnsi="Times New Roman" w:cs="Times New Roman"/>
          <w:sz w:val="24"/>
          <w:szCs w:val="24"/>
        </w:rPr>
        <w:t>similar to</w:t>
      </w:r>
      <w:proofErr w:type="gramEnd"/>
      <w:r w:rsidRPr="006D6A97">
        <w:rPr>
          <w:rFonts w:ascii="Times New Roman" w:hAnsi="Times New Roman" w:cs="Times New Roman"/>
          <w:sz w:val="24"/>
          <w:szCs w:val="24"/>
        </w:rPr>
        <w:t xml:space="preserve"> a Type A contract, except that </w:t>
      </w:r>
      <w:r w:rsidRPr="00AB13C2">
        <w:rPr>
          <w:rFonts w:ascii="Times New Roman" w:hAnsi="Times New Roman" w:cs="Times New Roman"/>
          <w:sz w:val="24"/>
          <w:szCs w:val="24"/>
        </w:rPr>
        <w:t>only some health services are included</w:t>
      </w:r>
      <w:r w:rsidR="00C2629F" w:rsidRPr="00AB13C2">
        <w:rPr>
          <w:rFonts w:ascii="Times New Roman" w:hAnsi="Times New Roman" w:cs="Times New Roman"/>
          <w:sz w:val="24"/>
          <w:szCs w:val="24"/>
        </w:rPr>
        <w:t>, usually for a specified time period in the nursing home facility</w:t>
      </w:r>
      <w:r w:rsidRPr="00AB13C2">
        <w:rPr>
          <w:rFonts w:ascii="Times New Roman" w:hAnsi="Times New Roman" w:cs="Times New Roman"/>
          <w:sz w:val="24"/>
          <w:szCs w:val="24"/>
        </w:rPr>
        <w:t xml:space="preserve">.  If more </w:t>
      </w:r>
      <w:r w:rsidR="00D37B6F" w:rsidRPr="00AB13C2">
        <w:rPr>
          <w:rFonts w:ascii="Times New Roman" w:hAnsi="Times New Roman" w:cs="Times New Roman"/>
          <w:sz w:val="24"/>
          <w:szCs w:val="24"/>
        </w:rPr>
        <w:t xml:space="preserve">health </w:t>
      </w:r>
      <w:r w:rsidRPr="00AB13C2">
        <w:rPr>
          <w:rFonts w:ascii="Times New Roman" w:hAnsi="Times New Roman" w:cs="Times New Roman"/>
          <w:sz w:val="24"/>
          <w:szCs w:val="24"/>
        </w:rPr>
        <w:t>services are needed</w:t>
      </w:r>
      <w:r w:rsidR="00DF2603" w:rsidRPr="00AB13C2">
        <w:rPr>
          <w:rFonts w:ascii="Times New Roman" w:hAnsi="Times New Roman" w:cs="Times New Roman"/>
          <w:sz w:val="24"/>
          <w:szCs w:val="24"/>
        </w:rPr>
        <w:t xml:space="preserve"> subsequently</w:t>
      </w:r>
      <w:r w:rsidRPr="00AB13C2">
        <w:rPr>
          <w:rFonts w:ascii="Times New Roman" w:hAnsi="Times New Roman" w:cs="Times New Roman"/>
          <w:sz w:val="24"/>
          <w:szCs w:val="24"/>
        </w:rPr>
        <w:t>, market rates are charged, although the charges may also be at rates</w:t>
      </w:r>
      <w:r w:rsidR="00DF2603" w:rsidRPr="00AB13C2">
        <w:rPr>
          <w:rFonts w:ascii="Times New Roman" w:hAnsi="Times New Roman" w:cs="Times New Roman"/>
          <w:sz w:val="24"/>
          <w:szCs w:val="24"/>
        </w:rPr>
        <w:t xml:space="preserve"> lower than those for</w:t>
      </w:r>
      <w:r w:rsidR="00C2629F" w:rsidRPr="00AB13C2">
        <w:rPr>
          <w:rFonts w:ascii="Times New Roman" w:hAnsi="Times New Roman" w:cs="Times New Roman"/>
          <w:sz w:val="24"/>
          <w:szCs w:val="24"/>
        </w:rPr>
        <w:t xml:space="preserve"> non-residents</w:t>
      </w:r>
      <w:r w:rsidRPr="00AB13C2">
        <w:rPr>
          <w:rFonts w:ascii="Times New Roman" w:hAnsi="Times New Roman" w:cs="Times New Roman"/>
          <w:sz w:val="24"/>
          <w:szCs w:val="24"/>
        </w:rPr>
        <w:t>.</w:t>
      </w:r>
      <w:r w:rsidR="00D01066" w:rsidRPr="00AB13C2">
        <w:rPr>
          <w:rFonts w:ascii="Times New Roman" w:hAnsi="Times New Roman" w:cs="Times New Roman"/>
          <w:sz w:val="24"/>
          <w:szCs w:val="24"/>
        </w:rPr>
        <w:t xml:space="preserve"> The additional costs are added to the monthly fee.</w:t>
      </w:r>
    </w:p>
    <w:p w14:paraId="36697C53" w14:textId="77777777" w:rsidR="006D6A97" w:rsidRDefault="006D6A97" w:rsidP="006D6A97">
      <w:pPr>
        <w:ind w:left="720"/>
        <w:jc w:val="both"/>
        <w:rPr>
          <w:rFonts w:ascii="Times New Roman" w:hAnsi="Times New Roman" w:cs="Times New Roman"/>
          <w:sz w:val="24"/>
          <w:szCs w:val="24"/>
        </w:rPr>
      </w:pPr>
    </w:p>
    <w:p w14:paraId="07D3546C" w14:textId="0F492BF6" w:rsidR="006D6A97" w:rsidRPr="00D37B6F" w:rsidRDefault="00D37B6F" w:rsidP="00D37B6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Type C is a Fee-for-Service contract. </w:t>
      </w:r>
      <w:r w:rsidR="00C2629F">
        <w:rPr>
          <w:rFonts w:ascii="Times New Roman" w:hAnsi="Times New Roman" w:cs="Times New Roman"/>
          <w:sz w:val="24"/>
          <w:szCs w:val="24"/>
        </w:rPr>
        <w:t>Shelter, residential service</w:t>
      </w:r>
      <w:r w:rsidR="00DF2603">
        <w:rPr>
          <w:rFonts w:ascii="Times New Roman" w:hAnsi="Times New Roman" w:cs="Times New Roman"/>
          <w:sz w:val="24"/>
          <w:szCs w:val="24"/>
        </w:rPr>
        <w:t>s</w:t>
      </w:r>
      <w:r w:rsidR="00C2629F">
        <w:rPr>
          <w:rFonts w:ascii="Times New Roman" w:hAnsi="Times New Roman" w:cs="Times New Roman"/>
          <w:sz w:val="24"/>
          <w:szCs w:val="24"/>
        </w:rPr>
        <w:t xml:space="preserve"> and amenities, and sometimes health care in emergency situations</w:t>
      </w:r>
      <w:r w:rsidR="00DF2603">
        <w:rPr>
          <w:rFonts w:ascii="Times New Roman" w:hAnsi="Times New Roman" w:cs="Times New Roman"/>
          <w:sz w:val="24"/>
          <w:szCs w:val="24"/>
        </w:rPr>
        <w:t>,</w:t>
      </w:r>
      <w:r w:rsidR="00C2629F">
        <w:rPr>
          <w:rFonts w:ascii="Times New Roman" w:hAnsi="Times New Roman" w:cs="Times New Roman"/>
          <w:sz w:val="24"/>
          <w:szCs w:val="24"/>
        </w:rPr>
        <w:t xml:space="preserve"> are included. A</w:t>
      </w:r>
      <w:r w:rsidR="00DF2603">
        <w:rPr>
          <w:rFonts w:ascii="Times New Roman" w:hAnsi="Times New Roman" w:cs="Times New Roman"/>
          <w:sz w:val="24"/>
          <w:szCs w:val="24"/>
        </w:rPr>
        <w:t xml:space="preserve"> lower initial entrance</w:t>
      </w:r>
      <w:r>
        <w:rPr>
          <w:rFonts w:ascii="Times New Roman" w:hAnsi="Times New Roman" w:cs="Times New Roman"/>
          <w:sz w:val="24"/>
          <w:szCs w:val="24"/>
        </w:rPr>
        <w:t xml:space="preserve"> fee </w:t>
      </w:r>
      <w:r w:rsidR="00C2629F">
        <w:rPr>
          <w:rFonts w:ascii="Times New Roman" w:hAnsi="Times New Roman" w:cs="Times New Roman"/>
          <w:sz w:val="24"/>
          <w:szCs w:val="24"/>
        </w:rPr>
        <w:t xml:space="preserve">is charged, </w:t>
      </w:r>
      <w:r>
        <w:rPr>
          <w:rFonts w:ascii="Times New Roman" w:hAnsi="Times New Roman" w:cs="Times New Roman"/>
          <w:sz w:val="24"/>
          <w:szCs w:val="24"/>
        </w:rPr>
        <w:t xml:space="preserve">and payment at market rates </w:t>
      </w:r>
      <w:r w:rsidR="00C2629F">
        <w:rPr>
          <w:rFonts w:ascii="Times New Roman" w:hAnsi="Times New Roman" w:cs="Times New Roman"/>
          <w:sz w:val="24"/>
          <w:szCs w:val="24"/>
        </w:rPr>
        <w:t xml:space="preserve">is typically required </w:t>
      </w:r>
      <w:r>
        <w:rPr>
          <w:rFonts w:ascii="Times New Roman" w:hAnsi="Times New Roman" w:cs="Times New Roman"/>
          <w:sz w:val="24"/>
          <w:szCs w:val="24"/>
        </w:rPr>
        <w:t xml:space="preserve">for all health services as they are needed.  </w:t>
      </w:r>
    </w:p>
    <w:p w14:paraId="515A65A9" w14:textId="77777777" w:rsidR="006D6A97" w:rsidRDefault="006D6A97" w:rsidP="006D6A97">
      <w:pPr>
        <w:ind w:left="720"/>
        <w:jc w:val="both"/>
        <w:rPr>
          <w:rFonts w:ascii="Times New Roman" w:hAnsi="Times New Roman" w:cs="Times New Roman"/>
          <w:b/>
          <w:sz w:val="24"/>
          <w:szCs w:val="24"/>
        </w:rPr>
      </w:pPr>
    </w:p>
    <w:p w14:paraId="13FAE79A" w14:textId="711F4A61" w:rsidR="00D37B6F" w:rsidRDefault="00D01066" w:rsidP="00D01066">
      <w:pPr>
        <w:rPr>
          <w:rFonts w:ascii="Times New Roman" w:hAnsi="Times New Roman" w:cs="Times New Roman"/>
          <w:sz w:val="24"/>
          <w:szCs w:val="24"/>
        </w:rPr>
      </w:pPr>
      <w:r>
        <w:rPr>
          <w:rFonts w:ascii="Times New Roman" w:hAnsi="Times New Roman" w:cs="Times New Roman"/>
          <w:sz w:val="24"/>
          <w:szCs w:val="24"/>
        </w:rPr>
        <w:t>Some CCRCs offer a Type D contract. It is a Rental Agreeme</w:t>
      </w:r>
      <w:r w:rsidR="00DF2603">
        <w:rPr>
          <w:rFonts w:ascii="Times New Roman" w:hAnsi="Times New Roman" w:cs="Times New Roman"/>
          <w:sz w:val="24"/>
          <w:szCs w:val="24"/>
        </w:rPr>
        <w:t>nt. There is little or no entrance</w:t>
      </w:r>
      <w:r>
        <w:rPr>
          <w:rFonts w:ascii="Times New Roman" w:hAnsi="Times New Roman" w:cs="Times New Roman"/>
          <w:sz w:val="24"/>
          <w:szCs w:val="24"/>
        </w:rPr>
        <w:t xml:space="preserve"> fee, and market rates are charged for access to services as needed.</w:t>
      </w:r>
    </w:p>
    <w:p w14:paraId="1B93C54E" w14:textId="77777777" w:rsidR="00DF2603" w:rsidRDefault="00DF2603" w:rsidP="00D01066">
      <w:pPr>
        <w:rPr>
          <w:rFonts w:ascii="Times New Roman" w:hAnsi="Times New Roman" w:cs="Times New Roman"/>
          <w:sz w:val="24"/>
          <w:szCs w:val="24"/>
        </w:rPr>
      </w:pPr>
    </w:p>
    <w:p w14:paraId="0F050A52" w14:textId="58756B97" w:rsidR="00DF2603" w:rsidRDefault="00DF2603" w:rsidP="00D01066">
      <w:pPr>
        <w:rPr>
          <w:rFonts w:ascii="Times New Roman" w:hAnsi="Times New Roman" w:cs="Times New Roman"/>
          <w:sz w:val="24"/>
          <w:szCs w:val="24"/>
        </w:rPr>
      </w:pPr>
      <w:r>
        <w:rPr>
          <w:rFonts w:ascii="Times New Roman" w:hAnsi="Times New Roman" w:cs="Times New Roman"/>
          <w:sz w:val="24"/>
          <w:szCs w:val="24"/>
        </w:rPr>
        <w:t>Pennsylvania and New Jersey require owners of CCRCs to register their facility with the state and provide a Disc</w:t>
      </w:r>
      <w:r w:rsidR="00A435C7">
        <w:rPr>
          <w:rFonts w:ascii="Times New Roman" w:hAnsi="Times New Roman" w:cs="Times New Roman"/>
          <w:sz w:val="24"/>
          <w:szCs w:val="24"/>
        </w:rPr>
        <w:t>losure Statement which describes services provided, contract terms, and financial stability.</w:t>
      </w:r>
      <w:r>
        <w:rPr>
          <w:rFonts w:ascii="Times New Roman" w:hAnsi="Times New Roman" w:cs="Times New Roman"/>
          <w:sz w:val="24"/>
          <w:szCs w:val="24"/>
        </w:rPr>
        <w:t xml:space="preserve"> </w:t>
      </w:r>
      <w:r w:rsidR="00DE67B5">
        <w:rPr>
          <w:rFonts w:ascii="Times New Roman" w:hAnsi="Times New Roman" w:cs="Times New Roman"/>
          <w:sz w:val="24"/>
          <w:szCs w:val="24"/>
        </w:rPr>
        <w:t>Those intending to sign a contract with a CCRC are advised to consult the Disclosure Statement before doing so.</w:t>
      </w:r>
    </w:p>
    <w:p w14:paraId="4F699C1E" w14:textId="77777777" w:rsidR="007A7CEC" w:rsidRDefault="007A7CEC" w:rsidP="00D01066">
      <w:pPr>
        <w:rPr>
          <w:rFonts w:ascii="Times New Roman" w:hAnsi="Times New Roman" w:cs="Times New Roman"/>
          <w:sz w:val="24"/>
          <w:szCs w:val="24"/>
        </w:rPr>
      </w:pPr>
    </w:p>
    <w:p w14:paraId="21970ACF" w14:textId="77777777" w:rsidR="007A7CEC" w:rsidRDefault="007A7CEC" w:rsidP="00D01066">
      <w:pPr>
        <w:rPr>
          <w:rFonts w:ascii="Times New Roman" w:hAnsi="Times New Roman" w:cs="Times New Roman"/>
          <w:b/>
          <w:sz w:val="24"/>
          <w:szCs w:val="24"/>
        </w:rPr>
      </w:pPr>
      <w:r>
        <w:rPr>
          <w:rFonts w:ascii="Times New Roman" w:hAnsi="Times New Roman" w:cs="Times New Roman"/>
          <w:b/>
          <w:sz w:val="24"/>
          <w:szCs w:val="24"/>
        </w:rPr>
        <w:t>Resources on CCRCs</w:t>
      </w:r>
    </w:p>
    <w:p w14:paraId="3A866DDB" w14:textId="77777777" w:rsidR="00DF2603" w:rsidRDefault="00DF2603" w:rsidP="00D01066">
      <w:pPr>
        <w:rPr>
          <w:rFonts w:ascii="Times New Roman" w:hAnsi="Times New Roman" w:cs="Times New Roman"/>
          <w:b/>
          <w:sz w:val="24"/>
          <w:szCs w:val="24"/>
        </w:rPr>
      </w:pPr>
    </w:p>
    <w:p w14:paraId="52314F69" w14:textId="1E231DAD" w:rsidR="007A7CEC" w:rsidRDefault="007A7CEC" w:rsidP="00D01066">
      <w:pPr>
        <w:rPr>
          <w:rFonts w:ascii="Times New Roman" w:hAnsi="Times New Roman" w:cs="Times New Roman"/>
          <w:sz w:val="24"/>
          <w:szCs w:val="24"/>
        </w:rPr>
      </w:pPr>
      <w:r>
        <w:rPr>
          <w:rFonts w:ascii="Times New Roman" w:hAnsi="Times New Roman" w:cs="Times New Roman"/>
          <w:sz w:val="24"/>
          <w:szCs w:val="24"/>
        </w:rPr>
        <w:t xml:space="preserve">A.  The Pennsylvania Insurance Department </w:t>
      </w:r>
      <w:r w:rsidR="00A16B83">
        <w:rPr>
          <w:rFonts w:ascii="Times New Roman" w:hAnsi="Times New Roman" w:cs="Times New Roman"/>
          <w:sz w:val="24"/>
          <w:szCs w:val="24"/>
        </w:rPr>
        <w:t xml:space="preserve">lists all registered CCRCs in Pennsylvania on its </w:t>
      </w:r>
      <w:r w:rsidR="00A16B83" w:rsidRPr="002C1318">
        <w:rPr>
          <w:rFonts w:ascii="Times New Roman" w:hAnsi="Times New Roman" w:cs="Times New Roman"/>
          <w:sz w:val="24"/>
          <w:szCs w:val="24"/>
        </w:rPr>
        <w:t>website</w:t>
      </w:r>
      <w:r w:rsidR="002C1318">
        <w:rPr>
          <w:rFonts w:ascii="Times New Roman" w:hAnsi="Times New Roman" w:cs="Times New Roman"/>
          <w:sz w:val="24"/>
          <w:szCs w:val="24"/>
        </w:rPr>
        <w:t xml:space="preserve"> at </w:t>
      </w:r>
      <w:hyperlink r:id="rId8" w:history="1">
        <w:r w:rsidR="002C1318" w:rsidRPr="00AB13C2">
          <w:rPr>
            <w:rStyle w:val="Hyperlink"/>
            <w:rFonts w:ascii="Times New Roman" w:hAnsi="Times New Roman" w:cs="Times New Roman"/>
            <w:sz w:val="24"/>
            <w:szCs w:val="24"/>
          </w:rPr>
          <w:t>https://www.insurance.pa.gov/Coverage/ContinuingCare/Pages/default.aspx</w:t>
        </w:r>
      </w:hyperlink>
      <w:r w:rsidR="002C1318">
        <w:rPr>
          <w:rFonts w:ascii="Times New Roman" w:hAnsi="Times New Roman" w:cs="Times New Roman"/>
          <w:sz w:val="24"/>
          <w:szCs w:val="24"/>
        </w:rPr>
        <w:t>.</w:t>
      </w:r>
      <w:r w:rsidR="00A16B83" w:rsidRPr="002C1318">
        <w:rPr>
          <w:rFonts w:ascii="Times New Roman" w:hAnsi="Times New Roman" w:cs="Times New Roman"/>
          <w:sz w:val="24"/>
          <w:szCs w:val="24"/>
        </w:rPr>
        <w:t xml:space="preserve"> </w:t>
      </w:r>
      <w:r w:rsidR="0015414F">
        <w:rPr>
          <w:rFonts w:ascii="Times New Roman" w:hAnsi="Times New Roman" w:cs="Times New Roman"/>
          <w:sz w:val="24"/>
          <w:szCs w:val="24"/>
        </w:rPr>
        <w:t xml:space="preserve">Look at the bottom of the page under </w:t>
      </w:r>
      <w:r w:rsidR="0015414F">
        <w:rPr>
          <w:rFonts w:ascii="Times New Roman" w:hAnsi="Times New Roman" w:cs="Times New Roman"/>
          <w:i/>
          <w:sz w:val="24"/>
          <w:szCs w:val="24"/>
        </w:rPr>
        <w:t xml:space="preserve">Additional Helpful </w:t>
      </w:r>
      <w:proofErr w:type="gramStart"/>
      <w:r w:rsidR="0015414F">
        <w:rPr>
          <w:rFonts w:ascii="Times New Roman" w:hAnsi="Times New Roman" w:cs="Times New Roman"/>
          <w:i/>
          <w:sz w:val="24"/>
          <w:szCs w:val="24"/>
        </w:rPr>
        <w:t>Information</w:t>
      </w:r>
      <w:r w:rsidR="0015414F">
        <w:rPr>
          <w:rFonts w:ascii="Times New Roman" w:hAnsi="Times New Roman" w:cs="Times New Roman"/>
          <w:sz w:val="24"/>
          <w:szCs w:val="24"/>
        </w:rPr>
        <w:t>, and</w:t>
      </w:r>
      <w:proofErr w:type="gramEnd"/>
      <w:r w:rsidR="0015414F">
        <w:rPr>
          <w:rFonts w:ascii="Times New Roman" w:hAnsi="Times New Roman" w:cs="Times New Roman"/>
          <w:sz w:val="24"/>
          <w:szCs w:val="24"/>
        </w:rPr>
        <w:t xml:space="preserve"> click on </w:t>
      </w:r>
      <w:r w:rsidR="0015414F">
        <w:rPr>
          <w:rFonts w:ascii="Times New Roman" w:hAnsi="Times New Roman" w:cs="Times New Roman"/>
          <w:i/>
          <w:sz w:val="24"/>
          <w:szCs w:val="24"/>
        </w:rPr>
        <w:t xml:space="preserve">Continuing Care Retirement Facility Search </w:t>
      </w:r>
      <w:r w:rsidR="0015414F">
        <w:rPr>
          <w:rFonts w:ascii="Times New Roman" w:hAnsi="Times New Roman" w:cs="Times New Roman"/>
          <w:sz w:val="24"/>
          <w:szCs w:val="24"/>
        </w:rPr>
        <w:t xml:space="preserve">to find CCRCs by county. Click on </w:t>
      </w:r>
      <w:r w:rsidR="0015414F">
        <w:rPr>
          <w:rFonts w:ascii="Times New Roman" w:hAnsi="Times New Roman" w:cs="Times New Roman"/>
          <w:i/>
          <w:sz w:val="24"/>
          <w:szCs w:val="24"/>
        </w:rPr>
        <w:t xml:space="preserve">Continuing Care Retirement Communities Guide </w:t>
      </w:r>
      <w:r w:rsidR="0015414F">
        <w:rPr>
          <w:rFonts w:ascii="Times New Roman" w:hAnsi="Times New Roman" w:cs="Times New Roman"/>
          <w:sz w:val="24"/>
          <w:szCs w:val="24"/>
        </w:rPr>
        <w:t>to obtain information on how to research CCRCs, their costs, and questions to ask. The guide can be downloaded as a pdf. In addition, you can download a Disclosure Statement and Exam Report of the Provider for each CCRC.</w:t>
      </w:r>
    </w:p>
    <w:p w14:paraId="48C05BB7" w14:textId="77777777" w:rsidR="0015414F" w:rsidRDefault="0015414F" w:rsidP="00D01066">
      <w:pPr>
        <w:rPr>
          <w:rFonts w:ascii="Times New Roman" w:hAnsi="Times New Roman" w:cs="Times New Roman"/>
          <w:sz w:val="24"/>
          <w:szCs w:val="24"/>
        </w:rPr>
      </w:pPr>
    </w:p>
    <w:p w14:paraId="168B5CE4" w14:textId="6CDC26D2" w:rsidR="0015414F" w:rsidRDefault="0015414F" w:rsidP="00D01066">
      <w:pPr>
        <w:rPr>
          <w:rFonts w:ascii="Times New Roman" w:hAnsi="Times New Roman" w:cs="Times New Roman"/>
          <w:sz w:val="24"/>
          <w:szCs w:val="24"/>
        </w:rPr>
      </w:pPr>
      <w:r>
        <w:rPr>
          <w:rFonts w:ascii="Times New Roman" w:hAnsi="Times New Roman" w:cs="Times New Roman"/>
          <w:sz w:val="24"/>
          <w:szCs w:val="24"/>
        </w:rPr>
        <w:t xml:space="preserve">B.  </w:t>
      </w:r>
      <w:r w:rsidR="00AC72BD">
        <w:rPr>
          <w:rFonts w:ascii="Times New Roman" w:hAnsi="Times New Roman" w:cs="Times New Roman"/>
          <w:sz w:val="24"/>
          <w:szCs w:val="24"/>
        </w:rPr>
        <w:t xml:space="preserve">The Pennsylvania Department of Health website, </w:t>
      </w:r>
      <w:hyperlink r:id="rId9" w:history="1">
        <w:r w:rsidR="00AC72BD" w:rsidRPr="00AC6CBE">
          <w:rPr>
            <w:rStyle w:val="Hyperlink"/>
            <w:rFonts w:ascii="Times New Roman" w:hAnsi="Times New Roman" w:cs="Times New Roman"/>
            <w:sz w:val="24"/>
            <w:szCs w:val="24"/>
            <w:u w:val="none"/>
          </w:rPr>
          <w:t>http://sais.health.pa.gov/commonpoc/nhLocatorie.asp</w:t>
        </w:r>
      </w:hyperlink>
      <w:r w:rsidR="00AC72BD">
        <w:rPr>
          <w:rFonts w:ascii="Times New Roman" w:hAnsi="Times New Roman" w:cs="Times New Roman"/>
          <w:sz w:val="24"/>
          <w:szCs w:val="24"/>
        </w:rPr>
        <w:t>, allows one to search by county or name of the CCRC. CCRCs which provide skilled nursing care are listed. For each facility, one can look at the most recent inspection report that describes the environment, staffing, comparison with others in the state, and issues.</w:t>
      </w:r>
    </w:p>
    <w:p w14:paraId="7B774F65" w14:textId="77777777" w:rsidR="00DF2603" w:rsidRDefault="00DF2603" w:rsidP="00D01066">
      <w:pPr>
        <w:rPr>
          <w:rFonts w:ascii="Times New Roman" w:hAnsi="Times New Roman" w:cs="Times New Roman"/>
          <w:sz w:val="24"/>
          <w:szCs w:val="24"/>
        </w:rPr>
      </w:pPr>
    </w:p>
    <w:p w14:paraId="2B2DDB37" w14:textId="618994BC" w:rsidR="00DF2603" w:rsidRPr="0035067F" w:rsidRDefault="00DF2603" w:rsidP="00D01066">
      <w:pPr>
        <w:rPr>
          <w:rFonts w:ascii="Times New Roman" w:hAnsi="Times New Roman" w:cs="Times New Roman"/>
          <w:sz w:val="24"/>
          <w:szCs w:val="24"/>
        </w:rPr>
      </w:pPr>
      <w:r>
        <w:rPr>
          <w:rFonts w:ascii="Times New Roman" w:hAnsi="Times New Roman" w:cs="Times New Roman"/>
          <w:sz w:val="24"/>
          <w:szCs w:val="24"/>
        </w:rPr>
        <w:t xml:space="preserve">C.  </w:t>
      </w:r>
      <w:r w:rsidR="0035067F">
        <w:rPr>
          <w:rFonts w:ascii="Times New Roman" w:hAnsi="Times New Roman" w:cs="Times New Roman"/>
          <w:sz w:val="24"/>
          <w:szCs w:val="24"/>
        </w:rPr>
        <w:t xml:space="preserve">The New Jersey Department of Community Affairs website provides information about CCRCs in the state. Go to </w:t>
      </w:r>
      <w:hyperlink r:id="rId10" w:history="1">
        <w:r w:rsidR="0035067F" w:rsidRPr="00BF2264">
          <w:rPr>
            <w:rStyle w:val="Hyperlink"/>
            <w:rFonts w:ascii="Times New Roman" w:hAnsi="Times New Roman" w:cs="Times New Roman"/>
            <w:sz w:val="24"/>
            <w:szCs w:val="24"/>
            <w:u w:val="none"/>
          </w:rPr>
          <w:t>https://www.state.nj.us/dca/divisions/codes/offices/ccrc.html</w:t>
        </w:r>
      </w:hyperlink>
      <w:r w:rsidR="0035067F">
        <w:rPr>
          <w:rFonts w:ascii="Times New Roman" w:hAnsi="Times New Roman" w:cs="Times New Roman"/>
          <w:sz w:val="24"/>
          <w:szCs w:val="24"/>
        </w:rPr>
        <w:t xml:space="preserve"> and click on </w:t>
      </w:r>
      <w:r w:rsidR="0035067F">
        <w:rPr>
          <w:rFonts w:ascii="Times New Roman" w:hAnsi="Times New Roman" w:cs="Times New Roman"/>
          <w:i/>
          <w:sz w:val="24"/>
          <w:szCs w:val="24"/>
        </w:rPr>
        <w:t xml:space="preserve">Continuing Care Retirement Communities, A Consumer Guidebook. </w:t>
      </w:r>
      <w:r w:rsidR="0035067F">
        <w:rPr>
          <w:rFonts w:ascii="Times New Roman" w:hAnsi="Times New Roman" w:cs="Times New Roman"/>
          <w:sz w:val="24"/>
          <w:szCs w:val="24"/>
        </w:rPr>
        <w:t xml:space="preserve">The guidebook can be downloaded as a pdf. It has a list of CCRCs by county with contact information, and it has a list of information sources. </w:t>
      </w:r>
      <w:r w:rsidR="00DE67B5">
        <w:rPr>
          <w:rFonts w:ascii="Times New Roman" w:hAnsi="Times New Roman" w:cs="Times New Roman"/>
          <w:sz w:val="24"/>
          <w:szCs w:val="24"/>
        </w:rPr>
        <w:t>Disclosure Statements can be obtained directly from the CCRCs.</w:t>
      </w:r>
    </w:p>
    <w:p w14:paraId="193F9AD5" w14:textId="77777777" w:rsidR="00AC72BD" w:rsidRDefault="00AC72BD" w:rsidP="00D01066">
      <w:pPr>
        <w:rPr>
          <w:rFonts w:ascii="Times New Roman" w:hAnsi="Times New Roman" w:cs="Times New Roman"/>
          <w:sz w:val="24"/>
          <w:szCs w:val="24"/>
        </w:rPr>
      </w:pPr>
    </w:p>
    <w:p w14:paraId="48B31B44" w14:textId="509C5C53" w:rsidR="00434976" w:rsidRDefault="00DE67B5" w:rsidP="00434976">
      <w:pPr>
        <w:rPr>
          <w:rFonts w:ascii="Times New Roman" w:hAnsi="Times New Roman" w:cs="Times New Roman"/>
          <w:sz w:val="24"/>
          <w:szCs w:val="24"/>
        </w:rPr>
      </w:pPr>
      <w:r w:rsidRPr="00A2132E">
        <w:rPr>
          <w:rFonts w:ascii="Times New Roman" w:hAnsi="Times New Roman" w:cs="Times New Roman"/>
          <w:sz w:val="24"/>
          <w:szCs w:val="24"/>
        </w:rPr>
        <w:t xml:space="preserve">D.  </w:t>
      </w:r>
      <w:r w:rsidR="006D3609" w:rsidRPr="00A2132E">
        <w:rPr>
          <w:rFonts w:ascii="Times New Roman" w:hAnsi="Times New Roman" w:cs="Times New Roman"/>
          <w:sz w:val="24"/>
          <w:szCs w:val="24"/>
        </w:rPr>
        <w:t xml:space="preserve">The Centers for Medicare and Medicaid (CMS) is the federal agency responsible for assuring quality in facilities that provide long term care services under Medicare and/or Medicaid.  </w:t>
      </w:r>
      <w:proofErr w:type="spellStart"/>
      <w:r w:rsidR="006D3609" w:rsidRPr="00A2132E">
        <w:rPr>
          <w:rFonts w:ascii="Times New Roman" w:hAnsi="Times New Roman" w:cs="Times New Roman"/>
          <w:sz w:val="24"/>
          <w:szCs w:val="24"/>
        </w:rPr>
        <w:t>NursingHomeCompare</w:t>
      </w:r>
      <w:proofErr w:type="spellEnd"/>
      <w:r w:rsidR="006D3609" w:rsidRPr="00A2132E">
        <w:rPr>
          <w:rFonts w:ascii="Times New Roman" w:hAnsi="Times New Roman" w:cs="Times New Roman"/>
          <w:sz w:val="24"/>
          <w:szCs w:val="24"/>
        </w:rPr>
        <w:t xml:space="preserve"> is the federal database reporting the status of all licensed nursing facilities in the U.S. that participate in Medicare and Medicaid. </w:t>
      </w:r>
      <w:r w:rsidRPr="00A2132E">
        <w:rPr>
          <w:rFonts w:ascii="Times New Roman" w:hAnsi="Times New Roman" w:cs="Times New Roman"/>
          <w:sz w:val="24"/>
          <w:szCs w:val="24"/>
        </w:rPr>
        <w:t xml:space="preserve">It is available at </w:t>
      </w:r>
      <w:r w:rsidR="00BF2264" w:rsidRPr="00A2132E">
        <w:rPr>
          <w:rFonts w:ascii="Times New Roman" w:hAnsi="Times New Roman" w:cs="Times New Roman"/>
          <w:sz w:val="24"/>
          <w:szCs w:val="24"/>
        </w:rPr>
        <w:t xml:space="preserve"> </w:t>
      </w:r>
      <w:hyperlink r:id="rId11" w:history="1">
        <w:r w:rsidR="006D3609" w:rsidRPr="00A2132E">
          <w:rPr>
            <w:rStyle w:val="Hyperlink"/>
            <w:rFonts w:ascii="Times New Roman" w:hAnsi="Times New Roman" w:cs="Times New Roman"/>
            <w:sz w:val="24"/>
            <w:szCs w:val="24"/>
            <w:u w:val="none"/>
          </w:rPr>
          <w:t>https://www.medicare.gov/nursinghomecompare</w:t>
        </w:r>
        <w:r w:rsidR="006D3609" w:rsidRPr="00A2132E">
          <w:rPr>
            <w:rStyle w:val="Hyperlink"/>
            <w:rFonts w:ascii="Times New Roman" w:hAnsi="Times New Roman" w:cs="Times New Roman"/>
            <w:sz w:val="24"/>
            <w:szCs w:val="24"/>
            <w:u w:val="none"/>
          </w:rPr>
          <w:t>/</w:t>
        </w:r>
        <w:r w:rsidR="006D3609" w:rsidRPr="00A2132E">
          <w:rPr>
            <w:rStyle w:val="Hyperlink"/>
            <w:rFonts w:ascii="Times New Roman" w:hAnsi="Times New Roman" w:cs="Times New Roman"/>
            <w:sz w:val="24"/>
            <w:szCs w:val="24"/>
            <w:u w:val="none"/>
          </w:rPr>
          <w:t>search.html</w:t>
        </w:r>
      </w:hyperlink>
      <w:r w:rsidR="006D3609" w:rsidRPr="00A2132E">
        <w:rPr>
          <w:rFonts w:ascii="Times New Roman" w:hAnsi="Times New Roman" w:cs="Times New Roman"/>
          <w:sz w:val="24"/>
          <w:szCs w:val="24"/>
        </w:rPr>
        <w:t xml:space="preserve">. The skilled nursing component of a CCRC is included in the database (but a CCRC that accepts only private pay residents may not be included). It may be easiest to search by state and facility name. The page for each facility gives access to a general description, type of facility, ownership, citations, etc. The tabs across the top can be opened to reveal a great amount of detail about the results of recent health and safety inspections, staffing, and quality measures for both short stay and long stay residents.  CMS also offers several documents which explain the quality system in place for long term care facilities. </w:t>
      </w:r>
      <w:r w:rsidR="00434976">
        <w:rPr>
          <w:rFonts w:ascii="Times New Roman" w:hAnsi="Times New Roman" w:cs="Times New Roman"/>
          <w:sz w:val="24"/>
          <w:szCs w:val="24"/>
        </w:rPr>
        <w:t xml:space="preserve">See </w:t>
      </w:r>
      <w:hyperlink r:id="rId12" w:history="1">
        <w:r w:rsidR="00434976" w:rsidRPr="009214F1">
          <w:rPr>
            <w:rStyle w:val="Hyperlink"/>
            <w:rFonts w:ascii="Times New Roman" w:hAnsi="Times New Roman" w:cs="Times New Roman"/>
            <w:sz w:val="24"/>
            <w:szCs w:val="24"/>
          </w:rPr>
          <w:t>https://www.cms.gov/search/cms?keys=certification+and+compliance+system</w:t>
        </w:r>
      </w:hyperlink>
      <w:r w:rsidR="00434976">
        <w:rPr>
          <w:rFonts w:ascii="Times New Roman" w:hAnsi="Times New Roman" w:cs="Times New Roman"/>
          <w:sz w:val="24"/>
          <w:szCs w:val="24"/>
        </w:rPr>
        <w:t xml:space="preserve"> for a document explaining the Certification and Compliance System. The website </w:t>
      </w:r>
      <w:hyperlink r:id="rId13" w:history="1">
        <w:r w:rsidR="00434976" w:rsidRPr="00BF2264">
          <w:rPr>
            <w:rStyle w:val="Hyperlink"/>
            <w:rFonts w:ascii="Times New Roman" w:hAnsi="Times New Roman" w:cs="Times New Roman"/>
            <w:sz w:val="24"/>
            <w:szCs w:val="24"/>
            <w:u w:val="none"/>
          </w:rPr>
          <w:t>https://www.cms.gov/Medicare/Provider-Enrollment-and-Certification/CertificationandComplianc/FSQRS.html</w:t>
        </w:r>
      </w:hyperlink>
      <w:r w:rsidR="00434976">
        <w:rPr>
          <w:rFonts w:ascii="Times New Roman" w:hAnsi="Times New Roman" w:cs="Times New Roman"/>
          <w:sz w:val="24"/>
          <w:szCs w:val="24"/>
        </w:rPr>
        <w:t xml:space="preserve"> describes the Five Star Rating System.</w:t>
      </w:r>
    </w:p>
    <w:p w14:paraId="22022E33" w14:textId="77777777" w:rsidR="00434976" w:rsidRDefault="00434976" w:rsidP="00D01066">
      <w:pPr>
        <w:rPr>
          <w:rFonts w:ascii="Times New Roman" w:hAnsi="Times New Roman" w:cs="Times New Roman"/>
          <w:sz w:val="24"/>
          <w:szCs w:val="24"/>
        </w:rPr>
      </w:pPr>
    </w:p>
    <w:p w14:paraId="56236D42" w14:textId="6CB0C847" w:rsidR="00783FDD" w:rsidRDefault="00DE67B5" w:rsidP="00D01066">
      <w:pPr>
        <w:rPr>
          <w:rFonts w:ascii="Times New Roman" w:hAnsi="Times New Roman" w:cs="Times New Roman"/>
          <w:sz w:val="24"/>
          <w:szCs w:val="24"/>
        </w:rPr>
      </w:pPr>
      <w:r>
        <w:rPr>
          <w:rFonts w:ascii="Times New Roman" w:hAnsi="Times New Roman" w:cs="Times New Roman"/>
          <w:sz w:val="24"/>
          <w:szCs w:val="24"/>
        </w:rPr>
        <w:t>E</w:t>
      </w:r>
      <w:r w:rsidR="00F347D8">
        <w:rPr>
          <w:rFonts w:ascii="Times New Roman" w:hAnsi="Times New Roman" w:cs="Times New Roman"/>
          <w:sz w:val="24"/>
          <w:szCs w:val="24"/>
        </w:rPr>
        <w:t xml:space="preserve">.  </w:t>
      </w:r>
      <w:r w:rsidR="00D84464">
        <w:rPr>
          <w:rFonts w:ascii="Times New Roman" w:hAnsi="Times New Roman" w:cs="Times New Roman"/>
          <w:sz w:val="24"/>
          <w:szCs w:val="24"/>
        </w:rPr>
        <w:t>CARF International (Commission on Accreditation of Rehabilitation Facili</w:t>
      </w:r>
      <w:r w:rsidR="00BF2264">
        <w:rPr>
          <w:rFonts w:ascii="Times New Roman" w:hAnsi="Times New Roman" w:cs="Times New Roman"/>
          <w:sz w:val="24"/>
          <w:szCs w:val="24"/>
        </w:rPr>
        <w:t>ties) is the only accreditor of</w:t>
      </w:r>
      <w:r w:rsidR="00D84464">
        <w:rPr>
          <w:rFonts w:ascii="Times New Roman" w:hAnsi="Times New Roman" w:cs="Times New Roman"/>
          <w:sz w:val="24"/>
          <w:szCs w:val="24"/>
        </w:rPr>
        <w:t xml:space="preserve"> CCRCs. In 2013 CARF acquired the original CCRC accreditation system, initially developed in 1985 and operated by the American Association of Homes and Services for the Aging (now known as LeadingAge</w:t>
      </w:r>
      <w:r w:rsidR="002C3EEB">
        <w:rPr>
          <w:rFonts w:ascii="Times New Roman" w:hAnsi="Times New Roman" w:cs="Times New Roman"/>
          <w:sz w:val="24"/>
          <w:szCs w:val="24"/>
        </w:rPr>
        <w:t>)</w:t>
      </w:r>
      <w:r w:rsidR="00D84464">
        <w:rPr>
          <w:rFonts w:ascii="Times New Roman" w:hAnsi="Times New Roman" w:cs="Times New Roman"/>
          <w:sz w:val="24"/>
          <w:szCs w:val="24"/>
        </w:rPr>
        <w:t xml:space="preserve">. On CARF’s home page, </w:t>
      </w:r>
      <w:hyperlink r:id="rId14" w:history="1">
        <w:r w:rsidR="00D84464" w:rsidRPr="00BF2264">
          <w:rPr>
            <w:rStyle w:val="Hyperlink"/>
            <w:rFonts w:ascii="Times New Roman" w:hAnsi="Times New Roman" w:cs="Times New Roman"/>
            <w:sz w:val="24"/>
            <w:szCs w:val="24"/>
            <w:u w:val="none"/>
          </w:rPr>
          <w:t>http://www.carf.org/home</w:t>
        </w:r>
      </w:hyperlink>
      <w:r w:rsidR="00D84464">
        <w:rPr>
          <w:rFonts w:ascii="Times New Roman" w:hAnsi="Times New Roman" w:cs="Times New Roman"/>
          <w:sz w:val="24"/>
          <w:szCs w:val="24"/>
        </w:rPr>
        <w:t xml:space="preserve">, click on </w:t>
      </w:r>
      <w:r w:rsidR="00434976">
        <w:rPr>
          <w:rFonts w:ascii="Times New Roman" w:hAnsi="Times New Roman" w:cs="Times New Roman"/>
          <w:i/>
          <w:iCs/>
          <w:sz w:val="24"/>
          <w:szCs w:val="24"/>
        </w:rPr>
        <w:t xml:space="preserve">Find a Provider </w:t>
      </w:r>
      <w:r w:rsidR="00434976">
        <w:rPr>
          <w:rFonts w:ascii="Times New Roman" w:hAnsi="Times New Roman" w:cs="Times New Roman"/>
          <w:sz w:val="24"/>
          <w:szCs w:val="24"/>
        </w:rPr>
        <w:t xml:space="preserve">at </w:t>
      </w:r>
      <w:r w:rsidR="00D84464">
        <w:rPr>
          <w:rFonts w:ascii="Times New Roman" w:hAnsi="Times New Roman" w:cs="Times New Roman"/>
          <w:sz w:val="24"/>
          <w:szCs w:val="24"/>
        </w:rPr>
        <w:t xml:space="preserve">the Public </w:t>
      </w:r>
      <w:r w:rsidR="005908FC">
        <w:rPr>
          <w:rFonts w:ascii="Times New Roman" w:hAnsi="Times New Roman" w:cs="Times New Roman"/>
          <w:sz w:val="24"/>
          <w:szCs w:val="24"/>
        </w:rPr>
        <w:t>location</w:t>
      </w:r>
      <w:r w:rsidR="00434976">
        <w:rPr>
          <w:rFonts w:ascii="Times New Roman" w:hAnsi="Times New Roman" w:cs="Times New Roman"/>
          <w:sz w:val="24"/>
          <w:szCs w:val="24"/>
        </w:rPr>
        <w:t xml:space="preserve"> t</w:t>
      </w:r>
      <w:r w:rsidR="00D84464">
        <w:rPr>
          <w:rFonts w:ascii="Times New Roman" w:hAnsi="Times New Roman" w:cs="Times New Roman"/>
          <w:sz w:val="24"/>
          <w:szCs w:val="24"/>
        </w:rPr>
        <w:t>o find CCRCs in Pennsylvania</w:t>
      </w:r>
      <w:r w:rsidR="00192785">
        <w:rPr>
          <w:rFonts w:ascii="Times New Roman" w:hAnsi="Times New Roman" w:cs="Times New Roman"/>
          <w:sz w:val="24"/>
          <w:szCs w:val="24"/>
        </w:rPr>
        <w:t>, New Jersey, and Delaware. Select the state</w:t>
      </w:r>
      <w:r w:rsidR="00D84464">
        <w:rPr>
          <w:rFonts w:ascii="Times New Roman" w:hAnsi="Times New Roman" w:cs="Times New Roman"/>
          <w:sz w:val="24"/>
          <w:szCs w:val="24"/>
        </w:rPr>
        <w:t xml:space="preserve"> in the State/Province menu</w:t>
      </w:r>
      <w:r w:rsidR="00F351D9">
        <w:rPr>
          <w:rFonts w:ascii="Times New Roman" w:hAnsi="Times New Roman" w:cs="Times New Roman"/>
          <w:sz w:val="24"/>
          <w:szCs w:val="24"/>
        </w:rPr>
        <w:t xml:space="preserve"> via use of </w:t>
      </w:r>
      <w:r w:rsidR="00F351D9">
        <w:rPr>
          <w:rFonts w:ascii="Times New Roman" w:hAnsi="Times New Roman" w:cs="Times New Roman"/>
          <w:i/>
          <w:iCs/>
          <w:sz w:val="24"/>
          <w:szCs w:val="24"/>
        </w:rPr>
        <w:t>Advanced Search</w:t>
      </w:r>
      <w:r w:rsidR="00D84464">
        <w:rPr>
          <w:rFonts w:ascii="Times New Roman" w:hAnsi="Times New Roman" w:cs="Times New Roman"/>
          <w:sz w:val="24"/>
          <w:szCs w:val="24"/>
        </w:rPr>
        <w:t xml:space="preserve">. The </w:t>
      </w:r>
      <w:r w:rsidR="00F351D9">
        <w:rPr>
          <w:rFonts w:ascii="Times New Roman" w:hAnsi="Times New Roman" w:cs="Times New Roman"/>
          <w:sz w:val="24"/>
          <w:szCs w:val="24"/>
        </w:rPr>
        <w:t>CARF website has several inform</w:t>
      </w:r>
      <w:r w:rsidR="00D84464">
        <w:rPr>
          <w:rFonts w:ascii="Times New Roman" w:hAnsi="Times New Roman" w:cs="Times New Roman"/>
          <w:sz w:val="24"/>
          <w:szCs w:val="24"/>
        </w:rPr>
        <w:t xml:space="preserve">ative CCRC resources. These include </w:t>
      </w:r>
      <w:r w:rsidR="00280B01" w:rsidRPr="003A48CD">
        <w:rPr>
          <w:rFonts w:ascii="Times New Roman" w:hAnsi="Times New Roman" w:cs="Times New Roman"/>
          <w:i/>
          <w:sz w:val="24"/>
          <w:szCs w:val="24"/>
        </w:rPr>
        <w:t xml:space="preserve">How to Select a </w:t>
      </w:r>
      <w:r w:rsidR="005908FC">
        <w:rPr>
          <w:rFonts w:ascii="Times New Roman" w:hAnsi="Times New Roman" w:cs="Times New Roman"/>
          <w:i/>
          <w:sz w:val="24"/>
          <w:szCs w:val="24"/>
        </w:rPr>
        <w:t xml:space="preserve">Continuing </w:t>
      </w:r>
      <w:r w:rsidR="005908FC">
        <w:rPr>
          <w:rFonts w:ascii="Times New Roman" w:hAnsi="Times New Roman" w:cs="Times New Roman"/>
          <w:i/>
          <w:sz w:val="24"/>
          <w:szCs w:val="24"/>
        </w:rPr>
        <w:lastRenderedPageBreak/>
        <w:t>Care Retirement Community</w:t>
      </w:r>
      <w:r w:rsidR="005908FC">
        <w:rPr>
          <w:rFonts w:ascii="Times New Roman" w:hAnsi="Times New Roman" w:cs="Times New Roman"/>
          <w:sz w:val="24"/>
          <w:szCs w:val="24"/>
        </w:rPr>
        <w:t xml:space="preserve"> and</w:t>
      </w:r>
      <w:r w:rsidR="00280B01">
        <w:rPr>
          <w:rFonts w:ascii="Times New Roman" w:hAnsi="Times New Roman" w:cs="Times New Roman"/>
          <w:sz w:val="24"/>
          <w:szCs w:val="24"/>
        </w:rPr>
        <w:t xml:space="preserve"> </w:t>
      </w:r>
      <w:r w:rsidR="003A48CD" w:rsidRPr="003A48CD">
        <w:rPr>
          <w:rFonts w:ascii="Times New Roman" w:hAnsi="Times New Roman" w:cs="Times New Roman"/>
          <w:i/>
          <w:sz w:val="24"/>
          <w:szCs w:val="24"/>
        </w:rPr>
        <w:t xml:space="preserve">Consumer Guide to </w:t>
      </w:r>
      <w:r w:rsidR="005908FC">
        <w:rPr>
          <w:rFonts w:ascii="Times New Roman" w:hAnsi="Times New Roman" w:cs="Times New Roman"/>
          <w:i/>
          <w:sz w:val="24"/>
          <w:szCs w:val="24"/>
        </w:rPr>
        <w:t>Life Plan Communities: Quality and Financial Viability.</w:t>
      </w:r>
    </w:p>
    <w:p w14:paraId="0E290C5B" w14:textId="77777777" w:rsidR="00666D49" w:rsidRDefault="00666D49">
      <w:pPr>
        <w:rPr>
          <w:rFonts w:ascii="Times New Roman" w:hAnsi="Times New Roman" w:cs="Times New Roman"/>
          <w:sz w:val="24"/>
          <w:szCs w:val="24"/>
        </w:rPr>
      </w:pPr>
    </w:p>
    <w:p w14:paraId="4D56F572" w14:textId="55003CB5" w:rsidR="005478DF" w:rsidRDefault="005478DF">
      <w:pPr>
        <w:rPr>
          <w:rFonts w:ascii="Times New Roman" w:hAnsi="Times New Roman" w:cs="Times New Roman"/>
          <w:sz w:val="24"/>
          <w:szCs w:val="24"/>
        </w:rPr>
      </w:pPr>
      <w:r>
        <w:rPr>
          <w:rFonts w:ascii="Times New Roman" w:hAnsi="Times New Roman" w:cs="Times New Roman"/>
          <w:sz w:val="24"/>
          <w:szCs w:val="24"/>
        </w:rPr>
        <w:t xml:space="preserve">Those considering residency in a CCRC are advised to carefully review contract options and consider consultation with a lawyer, accountant, and financial adviser.  </w:t>
      </w:r>
      <w:r w:rsidR="00334284">
        <w:rPr>
          <w:rFonts w:ascii="Times New Roman" w:hAnsi="Times New Roman" w:cs="Times New Roman"/>
          <w:sz w:val="24"/>
          <w:szCs w:val="24"/>
        </w:rPr>
        <w:br/>
      </w:r>
    </w:p>
    <w:p w14:paraId="50C44521" w14:textId="4425F0C8" w:rsidR="005478DF" w:rsidRDefault="008A49A8">
      <w:pPr>
        <w:rPr>
          <w:rFonts w:ascii="Times New Roman" w:hAnsi="Times New Roman" w:cs="Times New Roman"/>
          <w:sz w:val="24"/>
          <w:szCs w:val="24"/>
        </w:rPr>
      </w:pPr>
      <w:r>
        <w:rPr>
          <w:rFonts w:ascii="Times New Roman" w:hAnsi="Times New Roman" w:cs="Times New Roman"/>
          <w:sz w:val="24"/>
          <w:szCs w:val="24"/>
        </w:rPr>
        <w:t>Sometimes ownership of a CCRC is sold, and this can cause concern among the residents</w:t>
      </w:r>
      <w:r w:rsidR="008A5166">
        <w:rPr>
          <w:rFonts w:ascii="Times New Roman" w:hAnsi="Times New Roman" w:cs="Times New Roman"/>
          <w:sz w:val="24"/>
          <w:szCs w:val="24"/>
        </w:rPr>
        <w:t xml:space="preserve"> about the care they receive and </w:t>
      </w:r>
      <w:r w:rsidR="001D2ACE">
        <w:rPr>
          <w:rFonts w:ascii="Times New Roman" w:hAnsi="Times New Roman" w:cs="Times New Roman"/>
          <w:sz w:val="24"/>
          <w:szCs w:val="24"/>
        </w:rPr>
        <w:t xml:space="preserve">possible </w:t>
      </w:r>
      <w:r w:rsidR="008A5166">
        <w:rPr>
          <w:rFonts w:ascii="Times New Roman" w:hAnsi="Times New Roman" w:cs="Times New Roman"/>
          <w:sz w:val="24"/>
          <w:szCs w:val="24"/>
        </w:rPr>
        <w:t>changes to their financial obligations. For example, i</w:t>
      </w:r>
      <w:r>
        <w:rPr>
          <w:rFonts w:ascii="Times New Roman" w:hAnsi="Times New Roman" w:cs="Times New Roman"/>
          <w:sz w:val="24"/>
          <w:szCs w:val="24"/>
        </w:rPr>
        <w:t>n February 2023 it became known that Doylestown Health was trying to sell Pine Run Retirement</w:t>
      </w:r>
      <w:r w:rsidR="002E2FC0">
        <w:rPr>
          <w:rFonts w:ascii="Times New Roman" w:hAnsi="Times New Roman" w:cs="Times New Roman"/>
          <w:sz w:val="24"/>
          <w:szCs w:val="24"/>
        </w:rPr>
        <w:t xml:space="preserve"> Community</w:t>
      </w:r>
      <w:r>
        <w:rPr>
          <w:rFonts w:ascii="Times New Roman" w:hAnsi="Times New Roman" w:cs="Times New Roman"/>
          <w:sz w:val="24"/>
          <w:szCs w:val="24"/>
        </w:rPr>
        <w:t xml:space="preserve"> to offset the financial strain it was experiencing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COVID-19 pandemic. As of </w:t>
      </w:r>
      <w:r w:rsidR="00334284">
        <w:rPr>
          <w:rFonts w:ascii="Times New Roman" w:hAnsi="Times New Roman" w:cs="Times New Roman"/>
          <w:sz w:val="24"/>
          <w:szCs w:val="24"/>
        </w:rPr>
        <w:t>June 2023,</w:t>
      </w:r>
      <w:r>
        <w:rPr>
          <w:rFonts w:ascii="Times New Roman" w:hAnsi="Times New Roman" w:cs="Times New Roman"/>
          <w:sz w:val="24"/>
          <w:szCs w:val="24"/>
        </w:rPr>
        <w:t xml:space="preserve"> Presbyterian Senior Living, which operates </w:t>
      </w:r>
      <w:r w:rsidR="002E2FC0">
        <w:rPr>
          <w:rFonts w:ascii="Times New Roman" w:hAnsi="Times New Roman" w:cs="Times New Roman"/>
          <w:sz w:val="24"/>
          <w:szCs w:val="24"/>
        </w:rPr>
        <w:t>27</w:t>
      </w:r>
      <w:r>
        <w:rPr>
          <w:rFonts w:ascii="Times New Roman" w:hAnsi="Times New Roman" w:cs="Times New Roman"/>
          <w:sz w:val="24"/>
          <w:szCs w:val="24"/>
        </w:rPr>
        <w:t xml:space="preserve"> CCRCs </w:t>
      </w:r>
      <w:r w:rsidR="002E2FC0">
        <w:rPr>
          <w:rFonts w:ascii="Times New Roman" w:hAnsi="Times New Roman" w:cs="Times New Roman"/>
          <w:sz w:val="24"/>
          <w:szCs w:val="24"/>
        </w:rPr>
        <w:t xml:space="preserve">in the mid-Atlantic region, </w:t>
      </w:r>
      <w:r>
        <w:rPr>
          <w:rFonts w:ascii="Times New Roman" w:hAnsi="Times New Roman" w:cs="Times New Roman"/>
          <w:sz w:val="24"/>
          <w:szCs w:val="24"/>
        </w:rPr>
        <w:t xml:space="preserve">has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a nonbinding letter of intent to purchase Pine Run. </w:t>
      </w:r>
      <w:r w:rsidR="002E2FC0">
        <w:rPr>
          <w:rFonts w:ascii="Times New Roman" w:hAnsi="Times New Roman" w:cs="Times New Roman"/>
          <w:sz w:val="24"/>
          <w:szCs w:val="24"/>
        </w:rPr>
        <w:t>If s</w:t>
      </w:r>
      <w:r>
        <w:rPr>
          <w:rFonts w:ascii="Times New Roman" w:hAnsi="Times New Roman" w:cs="Times New Roman"/>
          <w:sz w:val="24"/>
          <w:szCs w:val="24"/>
        </w:rPr>
        <w:t xml:space="preserve">uch a sale </w:t>
      </w:r>
      <w:r w:rsidR="002E2FC0">
        <w:rPr>
          <w:rFonts w:ascii="Times New Roman" w:hAnsi="Times New Roman" w:cs="Times New Roman"/>
          <w:sz w:val="24"/>
          <w:szCs w:val="24"/>
        </w:rPr>
        <w:t xml:space="preserve">goes through, it </w:t>
      </w:r>
      <w:r>
        <w:rPr>
          <w:rFonts w:ascii="Times New Roman" w:hAnsi="Times New Roman" w:cs="Times New Roman"/>
          <w:sz w:val="24"/>
          <w:szCs w:val="24"/>
        </w:rPr>
        <w:t xml:space="preserve">will preserve Pine Run’s nonprofit status. </w:t>
      </w:r>
      <w:r w:rsidR="002E2FC0">
        <w:rPr>
          <w:rFonts w:ascii="Times New Roman" w:hAnsi="Times New Roman" w:cs="Times New Roman"/>
          <w:sz w:val="24"/>
          <w:szCs w:val="24"/>
        </w:rPr>
        <w:t xml:space="preserve">In contrast, The Quadrangle, which began operation as a nonprofit in 1989, </w:t>
      </w:r>
      <w:r w:rsidR="008A5166">
        <w:rPr>
          <w:rFonts w:ascii="Times New Roman" w:hAnsi="Times New Roman" w:cs="Times New Roman"/>
          <w:sz w:val="24"/>
          <w:szCs w:val="24"/>
        </w:rPr>
        <w:t>is currently owned</w:t>
      </w:r>
      <w:r w:rsidR="002E2FC0">
        <w:rPr>
          <w:rFonts w:ascii="Times New Roman" w:hAnsi="Times New Roman" w:cs="Times New Roman"/>
          <w:sz w:val="24"/>
          <w:szCs w:val="24"/>
        </w:rPr>
        <w:t xml:space="preserve"> by Sunrise Senior Living, a for-profit corporation.</w:t>
      </w:r>
      <w:r w:rsidR="008A5166">
        <w:rPr>
          <w:rFonts w:ascii="Times New Roman" w:hAnsi="Times New Roman" w:cs="Times New Roman"/>
          <w:sz w:val="24"/>
          <w:szCs w:val="24"/>
        </w:rPr>
        <w:t xml:space="preserve"> Another example is Fountain View at Logan Square</w:t>
      </w:r>
      <w:r w:rsidR="001D2ACE">
        <w:rPr>
          <w:rFonts w:ascii="Times New Roman" w:hAnsi="Times New Roman" w:cs="Times New Roman"/>
          <w:sz w:val="24"/>
          <w:szCs w:val="24"/>
        </w:rPr>
        <w:t xml:space="preserve">, a for-profit </w:t>
      </w:r>
      <w:r w:rsidR="00EE6D5B">
        <w:rPr>
          <w:rFonts w:ascii="Times New Roman" w:hAnsi="Times New Roman" w:cs="Times New Roman"/>
          <w:sz w:val="24"/>
          <w:szCs w:val="24"/>
        </w:rPr>
        <w:t xml:space="preserve">Type D </w:t>
      </w:r>
      <w:r w:rsidR="001D2ACE">
        <w:rPr>
          <w:rFonts w:ascii="Times New Roman" w:hAnsi="Times New Roman" w:cs="Times New Roman"/>
          <w:sz w:val="24"/>
          <w:szCs w:val="24"/>
        </w:rPr>
        <w:t>facility</w:t>
      </w:r>
      <w:r w:rsidR="008A5166">
        <w:rPr>
          <w:rFonts w:ascii="Times New Roman" w:hAnsi="Times New Roman" w:cs="Times New Roman"/>
          <w:sz w:val="24"/>
          <w:szCs w:val="24"/>
        </w:rPr>
        <w:t xml:space="preserve">. It began operation </w:t>
      </w:r>
      <w:r w:rsidR="001D2ACE">
        <w:rPr>
          <w:rFonts w:ascii="Times New Roman" w:hAnsi="Times New Roman" w:cs="Times New Roman"/>
          <w:sz w:val="24"/>
          <w:szCs w:val="24"/>
        </w:rPr>
        <w:t>i</w:t>
      </w:r>
      <w:r w:rsidR="008A5166">
        <w:rPr>
          <w:rFonts w:ascii="Times New Roman" w:hAnsi="Times New Roman" w:cs="Times New Roman"/>
          <w:sz w:val="24"/>
          <w:szCs w:val="24"/>
        </w:rPr>
        <w:t xml:space="preserve">n 1984 </w:t>
      </w:r>
      <w:r w:rsidR="001D2ACE">
        <w:rPr>
          <w:rFonts w:ascii="Times New Roman" w:hAnsi="Times New Roman" w:cs="Times New Roman"/>
          <w:sz w:val="24"/>
          <w:szCs w:val="24"/>
        </w:rPr>
        <w:t>as The Fountains at Logan Square</w:t>
      </w:r>
      <w:r w:rsidR="00EE6D5B">
        <w:rPr>
          <w:rFonts w:ascii="Times New Roman" w:hAnsi="Times New Roman" w:cs="Times New Roman"/>
          <w:sz w:val="24"/>
          <w:szCs w:val="24"/>
        </w:rPr>
        <w:t xml:space="preserve">, and it </w:t>
      </w:r>
      <w:r w:rsidR="001D2ACE">
        <w:rPr>
          <w:rFonts w:ascii="Times New Roman" w:hAnsi="Times New Roman" w:cs="Times New Roman"/>
          <w:sz w:val="24"/>
          <w:szCs w:val="24"/>
        </w:rPr>
        <w:t>has experienced changes of ownership three times, in 2006, 2015, and 2022, a</w:t>
      </w:r>
      <w:r w:rsidR="00EE6D5B">
        <w:rPr>
          <w:rFonts w:ascii="Times New Roman" w:hAnsi="Times New Roman" w:cs="Times New Roman"/>
          <w:sz w:val="24"/>
          <w:szCs w:val="24"/>
        </w:rPr>
        <w:t>long with</w:t>
      </w:r>
      <w:r w:rsidR="001D2ACE">
        <w:rPr>
          <w:rFonts w:ascii="Times New Roman" w:hAnsi="Times New Roman" w:cs="Times New Roman"/>
          <w:sz w:val="24"/>
          <w:szCs w:val="24"/>
        </w:rPr>
        <w:t xml:space="preserve"> two name changes. The 2022 sale was to a Toronto-based asset management firm.</w:t>
      </w:r>
      <w:r w:rsidR="002E2FC0">
        <w:rPr>
          <w:rFonts w:ascii="Times New Roman" w:hAnsi="Times New Roman" w:cs="Times New Roman"/>
          <w:sz w:val="24"/>
          <w:szCs w:val="24"/>
        </w:rPr>
        <w:t xml:space="preserve"> </w:t>
      </w:r>
    </w:p>
    <w:p w14:paraId="5F9450E9" w14:textId="77777777" w:rsidR="005478DF" w:rsidRDefault="005478DF">
      <w:pPr>
        <w:rPr>
          <w:rFonts w:ascii="Times New Roman" w:hAnsi="Times New Roman" w:cs="Times New Roman"/>
          <w:sz w:val="24"/>
          <w:szCs w:val="24"/>
        </w:rPr>
      </w:pPr>
    </w:p>
    <w:p w14:paraId="27D4A81F" w14:textId="6607D402" w:rsidR="00F351D9" w:rsidRDefault="00783FDD">
      <w:pPr>
        <w:rPr>
          <w:rFonts w:ascii="Times New Roman" w:hAnsi="Times New Roman" w:cs="Times New Roman"/>
          <w:sz w:val="24"/>
          <w:szCs w:val="24"/>
        </w:rPr>
      </w:pPr>
      <w:r>
        <w:rPr>
          <w:rFonts w:ascii="Times New Roman" w:hAnsi="Times New Roman" w:cs="Times New Roman"/>
          <w:sz w:val="24"/>
          <w:szCs w:val="24"/>
        </w:rPr>
        <w:t>The following pages describe 1</w:t>
      </w:r>
      <w:r w:rsidR="00F351D9">
        <w:rPr>
          <w:rFonts w:ascii="Times New Roman" w:hAnsi="Times New Roman" w:cs="Times New Roman"/>
          <w:sz w:val="24"/>
          <w:szCs w:val="24"/>
        </w:rPr>
        <w:t>5</w:t>
      </w:r>
      <w:r>
        <w:rPr>
          <w:rFonts w:ascii="Times New Roman" w:hAnsi="Times New Roman" w:cs="Times New Roman"/>
          <w:sz w:val="24"/>
          <w:szCs w:val="24"/>
        </w:rPr>
        <w:t xml:space="preserve"> CCRCs in the Philadelphia area. The table at the end shows the number of apartments, number of </w:t>
      </w:r>
      <w:r w:rsidR="00EE6D5B">
        <w:rPr>
          <w:rFonts w:ascii="Times New Roman" w:hAnsi="Times New Roman" w:cs="Times New Roman"/>
          <w:sz w:val="24"/>
          <w:szCs w:val="24"/>
        </w:rPr>
        <w:t>cottages and homes, number of assisted</w:t>
      </w:r>
      <w:r>
        <w:rPr>
          <w:rFonts w:ascii="Times New Roman" w:hAnsi="Times New Roman" w:cs="Times New Roman"/>
          <w:sz w:val="24"/>
          <w:szCs w:val="24"/>
        </w:rPr>
        <w:t xml:space="preserve"> living units, </w:t>
      </w:r>
      <w:r w:rsidR="00F351D9">
        <w:rPr>
          <w:rFonts w:ascii="Times New Roman" w:hAnsi="Times New Roman" w:cs="Times New Roman"/>
          <w:sz w:val="24"/>
          <w:szCs w:val="24"/>
        </w:rPr>
        <w:t xml:space="preserve">and </w:t>
      </w:r>
      <w:r>
        <w:rPr>
          <w:rFonts w:ascii="Times New Roman" w:hAnsi="Times New Roman" w:cs="Times New Roman"/>
          <w:sz w:val="24"/>
          <w:szCs w:val="24"/>
        </w:rPr>
        <w:t>number of skilled care beds</w:t>
      </w:r>
      <w:r w:rsidR="00F351D9">
        <w:rPr>
          <w:rFonts w:ascii="Times New Roman" w:hAnsi="Times New Roman" w:cs="Times New Roman"/>
          <w:sz w:val="24"/>
          <w:szCs w:val="24"/>
        </w:rPr>
        <w:t xml:space="preserve"> for ea</w:t>
      </w:r>
      <w:r>
        <w:rPr>
          <w:rFonts w:ascii="Times New Roman" w:hAnsi="Times New Roman" w:cs="Times New Roman"/>
          <w:sz w:val="24"/>
          <w:szCs w:val="24"/>
        </w:rPr>
        <w:t xml:space="preserve">ch </w:t>
      </w:r>
      <w:r w:rsidR="008C0BC4">
        <w:rPr>
          <w:rFonts w:ascii="Times New Roman" w:hAnsi="Times New Roman" w:cs="Times New Roman"/>
          <w:sz w:val="24"/>
          <w:szCs w:val="24"/>
        </w:rPr>
        <w:t>facility. Prices and details do change over time, and readers should contact the individual CCRCs for up-to-date figures.</w:t>
      </w:r>
      <w:r>
        <w:rPr>
          <w:rFonts w:ascii="Times New Roman" w:hAnsi="Times New Roman" w:cs="Times New Roman"/>
          <w:sz w:val="24"/>
          <w:szCs w:val="24"/>
        </w:rPr>
        <w:t xml:space="preserve">  </w:t>
      </w:r>
    </w:p>
    <w:p w14:paraId="709DCC63" w14:textId="77777777" w:rsidR="00F26766" w:rsidRDefault="00F26766">
      <w:pPr>
        <w:rPr>
          <w:rFonts w:ascii="Times New Roman" w:hAnsi="Times New Roman" w:cs="Times New Roman"/>
          <w:sz w:val="24"/>
          <w:szCs w:val="24"/>
        </w:rPr>
      </w:pPr>
    </w:p>
    <w:p w14:paraId="70B6DA0A" w14:textId="555D46E3" w:rsidR="00F26766" w:rsidRDefault="00F26766">
      <w:pPr>
        <w:rPr>
          <w:rFonts w:ascii="Times New Roman" w:hAnsi="Times New Roman" w:cs="Times New Roman"/>
          <w:sz w:val="24"/>
          <w:szCs w:val="24"/>
        </w:rPr>
      </w:pPr>
      <w:r>
        <w:rPr>
          <w:rFonts w:ascii="Times New Roman" w:hAnsi="Times New Roman" w:cs="Times New Roman"/>
          <w:sz w:val="24"/>
          <w:szCs w:val="24"/>
        </w:rPr>
        <w:t xml:space="preserve">The initial report on CCRCs, completed in 2014, was prepared by Howard Goldfine, James Saunders, and Heidi George. </w:t>
      </w:r>
      <w:r w:rsidR="00B74FF5">
        <w:rPr>
          <w:rFonts w:ascii="Times New Roman" w:hAnsi="Times New Roman" w:cs="Times New Roman"/>
          <w:sz w:val="24"/>
          <w:szCs w:val="24"/>
        </w:rPr>
        <w:t>An</w:t>
      </w:r>
      <w:r>
        <w:rPr>
          <w:rFonts w:ascii="Times New Roman" w:hAnsi="Times New Roman" w:cs="Times New Roman"/>
          <w:sz w:val="24"/>
          <w:szCs w:val="24"/>
        </w:rPr>
        <w:t xml:space="preserve"> update compiled by Paul Shaman</w:t>
      </w:r>
      <w:r w:rsidR="00B74FF5">
        <w:rPr>
          <w:rFonts w:ascii="Times New Roman" w:hAnsi="Times New Roman" w:cs="Times New Roman"/>
          <w:sz w:val="24"/>
          <w:szCs w:val="24"/>
        </w:rPr>
        <w:t xml:space="preserve"> </w:t>
      </w:r>
      <w:r w:rsidR="00EE6D5B">
        <w:rPr>
          <w:rFonts w:ascii="Times New Roman" w:hAnsi="Times New Roman" w:cs="Times New Roman"/>
          <w:sz w:val="24"/>
          <w:szCs w:val="24"/>
        </w:rPr>
        <w:t>and Lois Evans and</w:t>
      </w:r>
      <w:r w:rsidR="00B74FF5">
        <w:rPr>
          <w:rFonts w:ascii="Times New Roman" w:hAnsi="Times New Roman" w:cs="Times New Roman"/>
          <w:sz w:val="24"/>
          <w:szCs w:val="24"/>
        </w:rPr>
        <w:t xml:space="preserve"> posted in 2019</w:t>
      </w:r>
      <w:r>
        <w:rPr>
          <w:rFonts w:ascii="Times New Roman" w:hAnsi="Times New Roman" w:cs="Times New Roman"/>
          <w:sz w:val="24"/>
          <w:szCs w:val="24"/>
        </w:rPr>
        <w:t xml:space="preserve"> add</w:t>
      </w:r>
      <w:r w:rsidR="00B74FF5">
        <w:rPr>
          <w:rFonts w:ascii="Times New Roman" w:hAnsi="Times New Roman" w:cs="Times New Roman"/>
          <w:sz w:val="24"/>
          <w:szCs w:val="24"/>
        </w:rPr>
        <w:t>ed</w:t>
      </w:r>
      <w:r>
        <w:rPr>
          <w:rFonts w:ascii="Times New Roman" w:hAnsi="Times New Roman" w:cs="Times New Roman"/>
          <w:sz w:val="24"/>
          <w:szCs w:val="24"/>
        </w:rPr>
        <w:t xml:space="preserve"> two </w:t>
      </w:r>
      <w:r w:rsidR="00042CF4">
        <w:rPr>
          <w:rFonts w:ascii="Times New Roman" w:hAnsi="Times New Roman" w:cs="Times New Roman"/>
          <w:sz w:val="24"/>
          <w:szCs w:val="24"/>
        </w:rPr>
        <w:t xml:space="preserve">more </w:t>
      </w:r>
      <w:r>
        <w:rPr>
          <w:rFonts w:ascii="Times New Roman" w:hAnsi="Times New Roman" w:cs="Times New Roman"/>
          <w:sz w:val="24"/>
          <w:szCs w:val="24"/>
        </w:rPr>
        <w:t>CCRCs in Philadelphia</w:t>
      </w:r>
      <w:r w:rsidR="00042CF4">
        <w:rPr>
          <w:rFonts w:ascii="Times New Roman" w:hAnsi="Times New Roman" w:cs="Times New Roman"/>
          <w:sz w:val="24"/>
          <w:szCs w:val="24"/>
        </w:rPr>
        <w:t xml:space="preserve"> </w:t>
      </w:r>
      <w:r w:rsidR="001536C7">
        <w:rPr>
          <w:rFonts w:ascii="Times New Roman" w:hAnsi="Times New Roman" w:cs="Times New Roman"/>
          <w:sz w:val="24"/>
          <w:szCs w:val="24"/>
        </w:rPr>
        <w:t xml:space="preserve">added </w:t>
      </w:r>
      <w:r w:rsidR="00042CF4">
        <w:rPr>
          <w:rFonts w:ascii="Times New Roman" w:hAnsi="Times New Roman" w:cs="Times New Roman"/>
          <w:sz w:val="24"/>
          <w:szCs w:val="24"/>
        </w:rPr>
        <w:t>to the original</w:t>
      </w:r>
      <w:r>
        <w:rPr>
          <w:rFonts w:ascii="Times New Roman" w:hAnsi="Times New Roman" w:cs="Times New Roman"/>
          <w:sz w:val="24"/>
          <w:szCs w:val="24"/>
        </w:rPr>
        <w:t xml:space="preserve"> 14, </w:t>
      </w:r>
      <w:r w:rsidR="00B74FF5">
        <w:rPr>
          <w:rFonts w:ascii="Times New Roman" w:hAnsi="Times New Roman" w:cs="Times New Roman"/>
          <w:sz w:val="24"/>
          <w:szCs w:val="24"/>
        </w:rPr>
        <w:t>as well as</w:t>
      </w:r>
      <w:r>
        <w:rPr>
          <w:rFonts w:ascii="Times New Roman" w:hAnsi="Times New Roman" w:cs="Times New Roman"/>
          <w:sz w:val="24"/>
          <w:szCs w:val="24"/>
        </w:rPr>
        <w:t xml:space="preserve"> the introductory section describing the types of CCRCs and </w:t>
      </w:r>
      <w:r w:rsidR="00BF16B6">
        <w:rPr>
          <w:rFonts w:ascii="Times New Roman" w:hAnsi="Times New Roman" w:cs="Times New Roman"/>
          <w:sz w:val="24"/>
          <w:szCs w:val="24"/>
        </w:rPr>
        <w:t xml:space="preserve">the </w:t>
      </w:r>
      <w:r>
        <w:rPr>
          <w:rFonts w:ascii="Times New Roman" w:hAnsi="Times New Roman" w:cs="Times New Roman"/>
          <w:sz w:val="24"/>
          <w:szCs w:val="24"/>
        </w:rPr>
        <w:t xml:space="preserve">listing </w:t>
      </w:r>
      <w:r w:rsidR="00BF16B6">
        <w:rPr>
          <w:rFonts w:ascii="Times New Roman" w:hAnsi="Times New Roman" w:cs="Times New Roman"/>
          <w:sz w:val="24"/>
          <w:szCs w:val="24"/>
        </w:rPr>
        <w:t xml:space="preserve">of </w:t>
      </w:r>
      <w:r>
        <w:rPr>
          <w:rFonts w:ascii="Times New Roman" w:hAnsi="Times New Roman" w:cs="Times New Roman"/>
          <w:sz w:val="24"/>
          <w:szCs w:val="24"/>
        </w:rPr>
        <w:t xml:space="preserve">web resources.  </w:t>
      </w:r>
    </w:p>
    <w:p w14:paraId="102434D6" w14:textId="77777777" w:rsidR="00B74FF5" w:rsidRDefault="00B74FF5">
      <w:pPr>
        <w:rPr>
          <w:rFonts w:ascii="Times New Roman" w:hAnsi="Times New Roman" w:cs="Times New Roman"/>
          <w:sz w:val="24"/>
          <w:szCs w:val="24"/>
        </w:rPr>
      </w:pPr>
    </w:p>
    <w:p w14:paraId="557B3794" w14:textId="0A71C528" w:rsidR="00B74FF5" w:rsidRDefault="00B74FF5">
      <w:pPr>
        <w:rPr>
          <w:rFonts w:ascii="Times New Roman" w:hAnsi="Times New Roman" w:cs="Times New Roman"/>
          <w:sz w:val="24"/>
          <w:szCs w:val="24"/>
        </w:rPr>
      </w:pPr>
      <w:r>
        <w:rPr>
          <w:rFonts w:ascii="Times New Roman" w:hAnsi="Times New Roman" w:cs="Times New Roman"/>
          <w:sz w:val="24"/>
          <w:szCs w:val="24"/>
        </w:rPr>
        <w:t xml:space="preserve">The current </w:t>
      </w:r>
      <w:r w:rsidR="00EE6D5B">
        <w:rPr>
          <w:rFonts w:ascii="Times New Roman" w:hAnsi="Times New Roman" w:cs="Times New Roman"/>
          <w:sz w:val="24"/>
          <w:szCs w:val="24"/>
        </w:rPr>
        <w:t>document</w:t>
      </w:r>
      <w:r w:rsidR="005478DF">
        <w:rPr>
          <w:rFonts w:ascii="Times New Roman" w:hAnsi="Times New Roman" w:cs="Times New Roman"/>
          <w:sz w:val="24"/>
          <w:szCs w:val="24"/>
        </w:rPr>
        <w:t>, updated by Paul Shaman,</w:t>
      </w:r>
      <w:r>
        <w:rPr>
          <w:rFonts w:ascii="Times New Roman" w:hAnsi="Times New Roman" w:cs="Times New Roman"/>
          <w:sz w:val="24"/>
          <w:szCs w:val="24"/>
        </w:rPr>
        <w:t xml:space="preserve"> </w:t>
      </w:r>
      <w:r w:rsidR="001536C7">
        <w:rPr>
          <w:rFonts w:ascii="Times New Roman" w:hAnsi="Times New Roman" w:cs="Times New Roman"/>
          <w:sz w:val="24"/>
          <w:szCs w:val="24"/>
        </w:rPr>
        <w:t xml:space="preserve">adds four more communities, and </w:t>
      </w:r>
      <w:r>
        <w:rPr>
          <w:rFonts w:ascii="Times New Roman" w:hAnsi="Times New Roman" w:cs="Times New Roman"/>
          <w:sz w:val="24"/>
          <w:szCs w:val="24"/>
        </w:rPr>
        <w:t xml:space="preserve">will be expanded to include </w:t>
      </w:r>
      <w:r w:rsidR="00042CF4">
        <w:rPr>
          <w:rFonts w:ascii="Times New Roman" w:hAnsi="Times New Roman" w:cs="Times New Roman"/>
          <w:sz w:val="24"/>
          <w:szCs w:val="24"/>
        </w:rPr>
        <w:t xml:space="preserve">several </w:t>
      </w:r>
      <w:r w:rsidR="001536C7">
        <w:rPr>
          <w:rFonts w:ascii="Times New Roman" w:hAnsi="Times New Roman" w:cs="Times New Roman"/>
          <w:sz w:val="24"/>
          <w:szCs w:val="24"/>
        </w:rPr>
        <w:t>more</w:t>
      </w:r>
      <w:r w:rsidR="00EA27EF">
        <w:rPr>
          <w:rFonts w:ascii="Times New Roman" w:hAnsi="Times New Roman" w:cs="Times New Roman"/>
          <w:sz w:val="24"/>
          <w:szCs w:val="24"/>
        </w:rPr>
        <w:t>. Most of the</w:t>
      </w:r>
      <w:r w:rsidR="001536C7">
        <w:rPr>
          <w:rFonts w:ascii="Times New Roman" w:hAnsi="Times New Roman" w:cs="Times New Roman"/>
          <w:sz w:val="24"/>
          <w:szCs w:val="24"/>
        </w:rPr>
        <w:t xml:space="preserve"> CCRCs</w:t>
      </w:r>
      <w:r>
        <w:rPr>
          <w:rFonts w:ascii="Times New Roman" w:hAnsi="Times New Roman" w:cs="Times New Roman"/>
          <w:sz w:val="24"/>
          <w:szCs w:val="24"/>
        </w:rPr>
        <w:t xml:space="preserve"> offer Type A contracts</w:t>
      </w:r>
      <w:r w:rsidR="00EA27EF">
        <w:rPr>
          <w:rFonts w:ascii="Times New Roman" w:hAnsi="Times New Roman" w:cs="Times New Roman"/>
          <w:sz w:val="24"/>
          <w:szCs w:val="24"/>
        </w:rPr>
        <w:t xml:space="preserve">, and some have a Type B contract option. The latter typically </w:t>
      </w:r>
      <w:r w:rsidR="005478DF">
        <w:rPr>
          <w:rFonts w:ascii="Times New Roman" w:hAnsi="Times New Roman" w:cs="Times New Roman"/>
          <w:sz w:val="24"/>
          <w:szCs w:val="24"/>
        </w:rPr>
        <w:t>requires</w:t>
      </w:r>
      <w:r w:rsidR="00EA27EF">
        <w:rPr>
          <w:rFonts w:ascii="Times New Roman" w:hAnsi="Times New Roman" w:cs="Times New Roman"/>
          <w:sz w:val="24"/>
          <w:szCs w:val="24"/>
        </w:rPr>
        <w:t xml:space="preserve"> lower entrance fee</w:t>
      </w:r>
      <w:r w:rsidR="005478DF">
        <w:rPr>
          <w:rFonts w:ascii="Times New Roman" w:hAnsi="Times New Roman" w:cs="Times New Roman"/>
          <w:sz w:val="24"/>
          <w:szCs w:val="24"/>
        </w:rPr>
        <w:t>s</w:t>
      </w:r>
      <w:r w:rsidR="00EA27EF">
        <w:rPr>
          <w:rFonts w:ascii="Times New Roman" w:hAnsi="Times New Roman" w:cs="Times New Roman"/>
          <w:sz w:val="24"/>
          <w:szCs w:val="24"/>
        </w:rPr>
        <w:t xml:space="preserve">. Jenner’s Pond and Simpson House, both </w:t>
      </w:r>
      <w:r w:rsidR="005478DF">
        <w:rPr>
          <w:rFonts w:ascii="Times New Roman" w:hAnsi="Times New Roman" w:cs="Times New Roman"/>
          <w:sz w:val="24"/>
          <w:szCs w:val="24"/>
        </w:rPr>
        <w:t>Simpson communities</w:t>
      </w:r>
      <w:r w:rsidR="00042CF4">
        <w:rPr>
          <w:rFonts w:ascii="Times New Roman" w:hAnsi="Times New Roman" w:cs="Times New Roman"/>
          <w:sz w:val="24"/>
          <w:szCs w:val="24"/>
        </w:rPr>
        <w:t xml:space="preserve">; Ann’s Choice and Maris Grove, both Erickson Senior Living communities; and Shannondell </w:t>
      </w:r>
      <w:r w:rsidR="005478DF">
        <w:rPr>
          <w:rFonts w:ascii="Times New Roman" w:hAnsi="Times New Roman" w:cs="Times New Roman"/>
          <w:sz w:val="24"/>
          <w:szCs w:val="24"/>
        </w:rPr>
        <w:t>are fee-for-service communities with Type C contracts and relatively low entrance fees.</w:t>
      </w:r>
    </w:p>
    <w:p w14:paraId="31D79703" w14:textId="77777777" w:rsidR="00F26766" w:rsidRDefault="00F26766">
      <w:pPr>
        <w:rPr>
          <w:rFonts w:ascii="Times New Roman" w:hAnsi="Times New Roman" w:cs="Times New Roman"/>
          <w:sz w:val="24"/>
          <w:szCs w:val="24"/>
        </w:rPr>
      </w:pPr>
    </w:p>
    <w:p w14:paraId="36C91ECA" w14:textId="342AE002" w:rsidR="00C64C39" w:rsidRDefault="00042CF4">
      <w:pPr>
        <w:rPr>
          <w:rFonts w:ascii="Times New Roman" w:hAnsi="Times New Roman" w:cs="Times New Roman"/>
          <w:sz w:val="24"/>
          <w:szCs w:val="24"/>
        </w:rPr>
      </w:pPr>
      <w:r>
        <w:rPr>
          <w:rFonts w:ascii="Times New Roman" w:hAnsi="Times New Roman" w:cs="Times New Roman"/>
          <w:sz w:val="24"/>
          <w:szCs w:val="24"/>
        </w:rPr>
        <w:t>26 November 2024</w:t>
      </w:r>
      <w:r w:rsidR="00F26766">
        <w:rPr>
          <w:rFonts w:ascii="Times New Roman" w:hAnsi="Times New Roman" w:cs="Times New Roman"/>
          <w:sz w:val="24"/>
          <w:szCs w:val="24"/>
        </w:rPr>
        <w:t xml:space="preserve">  </w:t>
      </w:r>
    </w:p>
    <w:p w14:paraId="31BFE9F1" w14:textId="77777777" w:rsidR="00C64C39" w:rsidRDefault="00C64C39">
      <w:pPr>
        <w:rPr>
          <w:rFonts w:ascii="Times New Roman" w:hAnsi="Times New Roman" w:cs="Times New Roman"/>
          <w:sz w:val="24"/>
          <w:szCs w:val="24"/>
        </w:rPr>
      </w:pPr>
      <w:r>
        <w:rPr>
          <w:rFonts w:ascii="Times New Roman" w:hAnsi="Times New Roman" w:cs="Times New Roman"/>
          <w:sz w:val="24"/>
          <w:szCs w:val="24"/>
        </w:rPr>
        <w:br w:type="page"/>
      </w:r>
    </w:p>
    <w:p w14:paraId="2A7E889C" w14:textId="77777777" w:rsidR="00C64C39" w:rsidRDefault="00C64C39" w:rsidP="00C64C39">
      <w:pPr>
        <w:rPr>
          <w:rFonts w:ascii="Times New Roman" w:hAnsi="Times New Roman" w:cs="Times New Roman"/>
          <w:b/>
          <w:bCs/>
          <w:sz w:val="24"/>
          <w:szCs w:val="24"/>
        </w:rPr>
      </w:pPr>
      <w:r>
        <w:rPr>
          <w:rFonts w:ascii="Times New Roman" w:hAnsi="Times New Roman" w:cs="Times New Roman"/>
          <w:b/>
          <w:bCs/>
          <w:sz w:val="24"/>
          <w:szCs w:val="24"/>
        </w:rPr>
        <w:lastRenderedPageBreak/>
        <w:t>Ann’s Choice</w:t>
      </w:r>
    </w:p>
    <w:p w14:paraId="534B9C24"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30000 Ann’s Choice Way</w:t>
      </w:r>
    </w:p>
    <w:p w14:paraId="16B1F842"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Warminster, PA 18974</w:t>
      </w:r>
    </w:p>
    <w:p w14:paraId="448DB406"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267-214-6728</w:t>
      </w:r>
    </w:p>
    <w:p w14:paraId="0B401EED"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800-515-0886</w:t>
      </w:r>
    </w:p>
    <w:p w14:paraId="35EF2E49" w14:textId="77777777" w:rsidR="00C64C39" w:rsidRDefault="00C64C39" w:rsidP="00C64C39">
      <w:pPr>
        <w:rPr>
          <w:rFonts w:ascii="Times New Roman" w:hAnsi="Times New Roman" w:cs="Times New Roman"/>
          <w:sz w:val="24"/>
          <w:szCs w:val="24"/>
        </w:rPr>
      </w:pPr>
      <w:hyperlink r:id="rId15" w:history="1">
        <w:r w:rsidRPr="00E90855">
          <w:rPr>
            <w:rStyle w:val="Hyperlink"/>
            <w:rFonts w:ascii="Times New Roman" w:hAnsi="Times New Roman" w:cs="Times New Roman"/>
            <w:sz w:val="24"/>
            <w:szCs w:val="24"/>
          </w:rPr>
          <w:t>www.ericksonseniorliving.com/anns-choice</w:t>
        </w:r>
      </w:hyperlink>
    </w:p>
    <w:p w14:paraId="33CF653C"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 xml:space="preserve"> </w:t>
      </w:r>
    </w:p>
    <w:p w14:paraId="366B89E9" w14:textId="5D372F28" w:rsidR="00C64C39" w:rsidRDefault="00C64C39" w:rsidP="00C64C39">
      <w:pPr>
        <w:rPr>
          <w:rFonts w:ascii="Times New Roman" w:hAnsi="Times New Roman" w:cs="Times New Roman"/>
          <w:sz w:val="24"/>
          <w:szCs w:val="24"/>
        </w:rPr>
      </w:pPr>
      <w:r>
        <w:rPr>
          <w:rFonts w:ascii="Times New Roman" w:hAnsi="Times New Roman" w:cs="Times New Roman"/>
          <w:sz w:val="24"/>
          <w:szCs w:val="24"/>
        </w:rPr>
        <w:t xml:space="preserve">Ann’s Choice is a fee-for-service CCRC located in Warminster in Bucks County next to Warminster Park. It is an Erickson Senior Living community and is a non-profit. It opened in 2005. Erickson currently manages 24 CCRCs nationally and has 40 years of experience in doing so. In addition to Ann’s Choice, Maris Grove is a second Erickson CCRC in the Philadelphia area. Ann’s Choice occupies a 103-acre campus with paved and well-lit paths for walking and cycling. Glass-enclosed, climate-controlled walkways connect most of the buildings on campus.  There is a gazebo overlooking the campus, and there are coy ponds located next to each of three clubhouses. Residency involves payment of entrance and monthly fees.  Guest accommodation apartments are available. Ann’s Choice is pet friendly.  </w:t>
      </w:r>
    </w:p>
    <w:p w14:paraId="569684B0" w14:textId="77777777" w:rsidR="00C64C39" w:rsidRDefault="00C64C39" w:rsidP="00C64C39">
      <w:pPr>
        <w:rPr>
          <w:rFonts w:ascii="Times New Roman" w:hAnsi="Times New Roman" w:cs="Times New Roman"/>
          <w:sz w:val="24"/>
          <w:szCs w:val="24"/>
        </w:rPr>
      </w:pPr>
    </w:p>
    <w:p w14:paraId="676D33FE" w14:textId="1287D06F" w:rsidR="00C64C39" w:rsidRDefault="00C64C39" w:rsidP="00C64C3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Ann’s Choice is a very large facility. There are approximately 2,000 residents in independent living in about 1,500 apartments, and there are about 1,000 staff members. There are five residential buildings next to each clubhouse, each with approximately 100 apartments. Ann’s Choice has studio and one- and two-bedroom apartments for independent living. There are more than 30 different floor plans. One-bedroom apartments come with one or one-and-a-half baths, and some have a den or a balcony. Some two-bedroom apartments have one </w:t>
      </w:r>
      <w:proofErr w:type="gramStart"/>
      <w:r>
        <w:rPr>
          <w:rFonts w:ascii="Times New Roman" w:hAnsi="Times New Roman" w:cs="Times New Roman"/>
          <w:sz w:val="24"/>
          <w:szCs w:val="24"/>
        </w:rPr>
        <w:t>bath</w:t>
      </w:r>
      <w:proofErr w:type="gramEnd"/>
      <w:r>
        <w:rPr>
          <w:rFonts w:ascii="Times New Roman" w:hAnsi="Times New Roman" w:cs="Times New Roman"/>
          <w:sz w:val="24"/>
          <w:szCs w:val="24"/>
        </w:rPr>
        <w:t xml:space="preserve"> and some have two baths, and the larger units have a den or a sunroom. Square footage for one-bedroom apartments ranges from about 700 to 1,160, and for two-bedroom apartments it varies from about 1,000 to 2,200.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residences have a washer and dryer. The cost of housekeeping is $46 per hour. Reserved outdoor parking is available for $28 per month, and there is free parking in various lots.  </w:t>
      </w:r>
    </w:p>
    <w:p w14:paraId="6370923B" w14:textId="422FA6F8" w:rsidR="00C64C39" w:rsidRDefault="00C64C39" w:rsidP="00C64C39">
      <w:pPr>
        <w:rPr>
          <w:rFonts w:ascii="Times New Roman" w:hAnsi="Times New Roman" w:cs="Times New Roman"/>
          <w:sz w:val="24"/>
          <w:szCs w:val="24"/>
        </w:rPr>
      </w:pPr>
      <w:r>
        <w:rPr>
          <w:rFonts w:ascii="Times New Roman" w:hAnsi="Times New Roman" w:cs="Times New Roman"/>
          <w:sz w:val="24"/>
          <w:szCs w:val="24"/>
        </w:rPr>
        <w:t xml:space="preserve">Formal and casual dining are provided in five restaurants. The Fireside Restaurant offers </w:t>
      </w:r>
      <w:proofErr w:type="gramStart"/>
      <w:r>
        <w:rPr>
          <w:rFonts w:ascii="Times New Roman" w:hAnsi="Times New Roman" w:cs="Times New Roman"/>
          <w:sz w:val="24"/>
          <w:szCs w:val="24"/>
        </w:rPr>
        <w:t>full service</w:t>
      </w:r>
      <w:proofErr w:type="gramEnd"/>
      <w:r>
        <w:rPr>
          <w:rFonts w:ascii="Times New Roman" w:hAnsi="Times New Roman" w:cs="Times New Roman"/>
          <w:sz w:val="24"/>
          <w:szCs w:val="24"/>
        </w:rPr>
        <w:t xml:space="preserve"> dining. Banner’s Café offers casual dining for breakfast, lunch, and dinner. The Garden Room serves dinner entrees. Signatures is available for breakfast, lunch, and Sunday brunch.  And the Acorn Pub offers lunch. Dining costs are included in the monthly service fee. The traditional plan offers one meal per day, and one may also select 20 meals a month at reduced cost. Private dining is available in each of the fine dining venues.</w:t>
      </w:r>
    </w:p>
    <w:p w14:paraId="70A6BE0B" w14:textId="77777777" w:rsidR="00C64C39" w:rsidRDefault="00C64C39" w:rsidP="00C64C39">
      <w:pPr>
        <w:rPr>
          <w:rFonts w:ascii="Times New Roman" w:hAnsi="Times New Roman" w:cs="Times New Roman"/>
          <w:sz w:val="24"/>
          <w:szCs w:val="24"/>
        </w:rPr>
      </w:pPr>
    </w:p>
    <w:p w14:paraId="47D59951" w14:textId="34ECD8F5" w:rsidR="00C64C39" w:rsidRDefault="00C64C39" w:rsidP="00C64C39">
      <w:pPr>
        <w:rPr>
          <w:rFonts w:ascii="Times New Roman" w:hAnsi="Times New Roman" w:cs="Times New Roman"/>
          <w:sz w:val="24"/>
          <w:szCs w:val="24"/>
        </w:rPr>
      </w:pPr>
      <w:r>
        <w:rPr>
          <w:rFonts w:ascii="Times New Roman" w:hAnsi="Times New Roman" w:cs="Times New Roman"/>
          <w:sz w:val="24"/>
          <w:szCs w:val="24"/>
        </w:rPr>
        <w:t>As noted, Ann’s Choice is a fee-for-service facility. The minimum age is 62. Prices listed are for the year 2024.</w:t>
      </w:r>
    </w:p>
    <w:p w14:paraId="686792DD" w14:textId="77777777" w:rsidR="00C64C39" w:rsidRDefault="00C64C39" w:rsidP="00C64C39">
      <w:pPr>
        <w:rPr>
          <w:rFonts w:ascii="Times New Roman" w:hAnsi="Times New Roman" w:cs="Times New Roman"/>
          <w:sz w:val="24"/>
          <w:szCs w:val="24"/>
        </w:rPr>
      </w:pPr>
    </w:p>
    <w:p w14:paraId="687A0B57" w14:textId="4F5900C6" w:rsidR="00C64C39" w:rsidRDefault="00C64C39" w:rsidP="00C64C39">
      <w:pPr>
        <w:rPr>
          <w:rFonts w:ascii="Times New Roman" w:hAnsi="Times New Roman" w:cs="Times New Roman"/>
          <w:sz w:val="24"/>
          <w:szCs w:val="24"/>
        </w:rPr>
      </w:pPr>
      <w:r>
        <w:rPr>
          <w:rFonts w:ascii="Times New Roman" w:hAnsi="Times New Roman" w:cs="Times New Roman"/>
          <w:sz w:val="24"/>
          <w:szCs w:val="24"/>
        </w:rPr>
        <w:t>There is one type of contract, with a 90 percent refundable entrance fee. It is returned to a resident who leaves or to the estate if the resident dies. For studio apartments the entrance fee varies from $117,000 to $179,000. For one-bedroom apartments the entrance fee ranges from $184,000 to $429,000, and for the two-bedroom apartments the fee varies from $257,000 to $938,000. For studio apartments the monthly fee is $2,462. The monthly fee for one-bedroom apartments varies from $2,703 to $3,206 for one person, and for two-bedroom apartments from $3,120 to $3,887 for one person. For all the apartments $1,094 is added for a second person.</w:t>
      </w:r>
    </w:p>
    <w:p w14:paraId="2D11E764" w14:textId="77777777" w:rsidR="00C64C39" w:rsidRDefault="00C64C39" w:rsidP="00C64C39">
      <w:pPr>
        <w:rPr>
          <w:rFonts w:ascii="Times New Roman" w:hAnsi="Times New Roman" w:cs="Times New Roman"/>
          <w:sz w:val="24"/>
          <w:szCs w:val="24"/>
        </w:rPr>
      </w:pPr>
    </w:p>
    <w:p w14:paraId="22E6B88D" w14:textId="247F7F07" w:rsidR="00C64C39" w:rsidRDefault="00C64C39" w:rsidP="00C64C39">
      <w:pPr>
        <w:rPr>
          <w:rFonts w:ascii="Times New Roman" w:hAnsi="Times New Roman" w:cs="Times New Roman"/>
          <w:sz w:val="24"/>
          <w:szCs w:val="24"/>
        </w:rPr>
      </w:pPr>
      <w:r>
        <w:rPr>
          <w:rFonts w:ascii="Times New Roman" w:hAnsi="Times New Roman" w:cs="Times New Roman"/>
          <w:sz w:val="24"/>
          <w:szCs w:val="24"/>
        </w:rPr>
        <w:t xml:space="preserve">Ann’s Choice has an on-site medical center staffed by physicians, nurse practitioners, physician assistants, and other medical professionals. </w:t>
      </w:r>
      <w:r w:rsidR="00363131">
        <w:rPr>
          <w:rFonts w:ascii="Times New Roman" w:hAnsi="Times New Roman" w:cs="Times New Roman"/>
          <w:sz w:val="24"/>
          <w:szCs w:val="24"/>
        </w:rPr>
        <w:t xml:space="preserve">There is at least one certified EMT available 24/7.  </w:t>
      </w:r>
      <w:r>
        <w:rPr>
          <w:rFonts w:ascii="Times New Roman" w:hAnsi="Times New Roman" w:cs="Times New Roman"/>
          <w:sz w:val="24"/>
          <w:szCs w:val="24"/>
        </w:rPr>
        <w:t xml:space="preserve">The center is accessible from the apartments via the glass-enclosed, climate-controlled walkways.  </w:t>
      </w:r>
    </w:p>
    <w:p w14:paraId="0842CF2B" w14:textId="77777777" w:rsidR="00C64C39" w:rsidRDefault="00C64C39" w:rsidP="00C64C39">
      <w:pPr>
        <w:rPr>
          <w:rFonts w:ascii="Times New Roman" w:hAnsi="Times New Roman" w:cs="Times New Roman"/>
          <w:sz w:val="24"/>
          <w:szCs w:val="24"/>
        </w:rPr>
      </w:pPr>
    </w:p>
    <w:p w14:paraId="06126537" w14:textId="4A99F2CE" w:rsidR="00C64C39" w:rsidRDefault="00C64C39" w:rsidP="00C64C39">
      <w:pPr>
        <w:rPr>
          <w:rFonts w:ascii="Times New Roman" w:hAnsi="Times New Roman" w:cs="Times New Roman"/>
          <w:sz w:val="24"/>
          <w:szCs w:val="24"/>
        </w:rPr>
      </w:pPr>
      <w:r>
        <w:rPr>
          <w:rFonts w:ascii="Times New Roman" w:hAnsi="Times New Roman" w:cs="Times New Roman"/>
          <w:sz w:val="24"/>
          <w:szCs w:val="24"/>
        </w:rPr>
        <w:t xml:space="preserve">There are 61 apartments for assisted living and personal care. The monthly service fee starts at $4,268, varying according to the type of apartment occupied and the amount of care needed.  Memory care apartments number 44, and monthly fees start at $10,989. And there are 66 skilled nursing beds, all in private suites. The cost is $529 per day. The medical center accepts nonresidents, who pay a one-time refundable entrance deposit of $150,000.  </w:t>
      </w:r>
    </w:p>
    <w:p w14:paraId="0AC19220" w14:textId="77777777" w:rsidR="00C64C39" w:rsidRDefault="00C64C39" w:rsidP="00C64C39">
      <w:pPr>
        <w:rPr>
          <w:rFonts w:ascii="Times New Roman" w:hAnsi="Times New Roman" w:cs="Times New Roman"/>
          <w:sz w:val="24"/>
          <w:szCs w:val="24"/>
        </w:rPr>
      </w:pPr>
    </w:p>
    <w:p w14:paraId="3F0F905F" w14:textId="0F04B1AA" w:rsidR="00C64C39" w:rsidRDefault="00C64C39" w:rsidP="00C64C39">
      <w:pPr>
        <w:rPr>
          <w:rFonts w:ascii="Times New Roman" w:hAnsi="Times New Roman" w:cs="Times New Roman"/>
          <w:sz w:val="24"/>
          <w:szCs w:val="24"/>
        </w:rPr>
      </w:pPr>
      <w:r>
        <w:rPr>
          <w:rFonts w:ascii="Times New Roman" w:hAnsi="Times New Roman" w:cs="Times New Roman"/>
          <w:sz w:val="24"/>
          <w:szCs w:val="24"/>
        </w:rPr>
        <w:t>The deposit for the Priority List is $1,000. It is fully refundable.</w:t>
      </w:r>
    </w:p>
    <w:p w14:paraId="53224F92" w14:textId="77777777" w:rsidR="00C64C39" w:rsidRDefault="00C64C39" w:rsidP="00C64C39">
      <w:pPr>
        <w:rPr>
          <w:rFonts w:ascii="Times New Roman" w:hAnsi="Times New Roman" w:cs="Times New Roman"/>
          <w:sz w:val="24"/>
          <w:szCs w:val="24"/>
        </w:rPr>
      </w:pPr>
    </w:p>
    <w:p w14:paraId="665383AE"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Ann’s Choice offers continuing education classes, musical instrument lessons, and religious services, and it has a chorus.</w:t>
      </w:r>
    </w:p>
    <w:p w14:paraId="2CEF9CC7" w14:textId="77777777" w:rsidR="00C64C39" w:rsidRDefault="00C64C39" w:rsidP="00C64C39">
      <w:pPr>
        <w:rPr>
          <w:rFonts w:ascii="Times New Roman" w:hAnsi="Times New Roman" w:cs="Times New Roman"/>
          <w:sz w:val="24"/>
          <w:szCs w:val="24"/>
        </w:rPr>
      </w:pPr>
    </w:p>
    <w:p w14:paraId="7F5E4DB7"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Ann’s Choice provides move-in coordination service.</w:t>
      </w:r>
    </w:p>
    <w:p w14:paraId="5FD85400" w14:textId="77777777" w:rsidR="00C64C39" w:rsidRDefault="00C64C39" w:rsidP="00C64C39">
      <w:pPr>
        <w:rPr>
          <w:rFonts w:ascii="Times New Roman" w:hAnsi="Times New Roman" w:cs="Times New Roman"/>
          <w:sz w:val="24"/>
          <w:szCs w:val="24"/>
        </w:rPr>
      </w:pPr>
    </w:p>
    <w:p w14:paraId="091B5AD8"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Amenities:</w:t>
      </w:r>
    </w:p>
    <w:p w14:paraId="7978D7F2" w14:textId="77777777" w:rsidR="00C64C39" w:rsidRDefault="00C64C39" w:rsidP="00C64C39">
      <w:pPr>
        <w:rPr>
          <w:rFonts w:ascii="Times New Roman" w:hAnsi="Times New Roman" w:cs="Times New Roman"/>
          <w:sz w:val="24"/>
          <w:szCs w:val="24"/>
        </w:rPr>
      </w:pPr>
    </w:p>
    <w:p w14:paraId="2C016A0F"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b/>
        <w:t>Aquatics center</w:t>
      </w:r>
      <w:r>
        <w:rPr>
          <w:rFonts w:ascii="Times New Roman" w:hAnsi="Times New Roman" w:cs="Times New Roman"/>
          <w:sz w:val="24"/>
          <w:szCs w:val="24"/>
        </w:rPr>
        <w:tab/>
      </w:r>
    </w:p>
    <w:p w14:paraId="4D4E80C3"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Art studios (ceramics, painting, photography)</w:t>
      </w:r>
    </w:p>
    <w:p w14:paraId="57AEA556"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Full service</w:t>
      </w:r>
      <w:proofErr w:type="gramEnd"/>
      <w:r>
        <w:rPr>
          <w:rFonts w:ascii="Times New Roman" w:hAnsi="Times New Roman" w:cs="Times New Roman"/>
          <w:sz w:val="24"/>
          <w:szCs w:val="24"/>
        </w:rPr>
        <w:t xml:space="preserve"> bank branch</w:t>
      </w:r>
    </w:p>
    <w:p w14:paraId="6209AEAE"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Classrooms</w:t>
      </w:r>
    </w:p>
    <w:p w14:paraId="287F2C45"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b/>
        <w:t>Computer labs</w:t>
      </w:r>
    </w:p>
    <w:p w14:paraId="31D20B7D"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b/>
        <w:t>Convenience store</w:t>
      </w:r>
    </w:p>
    <w:p w14:paraId="620F8BA1" w14:textId="77777777" w:rsidR="00C64C39" w:rsidRDefault="00C64C39" w:rsidP="00C64C39">
      <w:pPr>
        <w:rPr>
          <w:rFonts w:ascii="Times New Roman" w:hAnsi="Times New Roman" w:cs="Times New Roman"/>
          <w:sz w:val="24"/>
          <w:szCs w:val="24"/>
        </w:rPr>
      </w:pPr>
      <w:r>
        <w:rPr>
          <w:rFonts w:ascii="Times New Roman" w:hAnsi="Times New Roman" w:cs="Times New Roman"/>
          <w:sz w:val="24"/>
          <w:szCs w:val="24"/>
        </w:rPr>
        <w:tab/>
        <w:t>Emergency call system</w:t>
      </w:r>
    </w:p>
    <w:p w14:paraId="096C9BCC"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Fitness center</w:t>
      </w:r>
    </w:p>
    <w:p w14:paraId="26A1A1B3"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Game rooms</w:t>
      </w:r>
    </w:p>
    <w:p w14:paraId="21C51989"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Gardening plots</w:t>
      </w:r>
    </w:p>
    <w:p w14:paraId="21715784"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Library</w:t>
      </w:r>
    </w:p>
    <w:p w14:paraId="14372604"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Model railroad</w:t>
      </w:r>
    </w:p>
    <w:p w14:paraId="22BA30BC"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Music room</w:t>
      </w:r>
    </w:p>
    <w:p w14:paraId="5BEC687F"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Performing arts center</w:t>
      </w:r>
    </w:p>
    <w:p w14:paraId="1771C5ED"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Pharmacy on site</w:t>
      </w:r>
    </w:p>
    <w:p w14:paraId="02C2DD42"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Pickleball courts</w:t>
      </w:r>
    </w:p>
    <w:p w14:paraId="08AEDD62"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Religious services</w:t>
      </w:r>
    </w:p>
    <w:p w14:paraId="376FB91E"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Two salons and day spas</w:t>
      </w:r>
    </w:p>
    <w:p w14:paraId="541D8D6D"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Tennis courts</w:t>
      </w:r>
    </w:p>
    <w:p w14:paraId="0CC781D7"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Transportation</w:t>
      </w:r>
    </w:p>
    <w:p w14:paraId="5CCCD684"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Walking paths</w:t>
      </w:r>
    </w:p>
    <w:p w14:paraId="394E75BF" w14:textId="77777777" w:rsidR="00C64C39" w:rsidRDefault="00C64C39" w:rsidP="00C64C39">
      <w:pPr>
        <w:ind w:firstLine="720"/>
        <w:rPr>
          <w:rFonts w:ascii="Times New Roman" w:hAnsi="Times New Roman" w:cs="Times New Roman"/>
          <w:sz w:val="24"/>
          <w:szCs w:val="24"/>
        </w:rPr>
      </w:pPr>
      <w:r>
        <w:rPr>
          <w:rFonts w:ascii="Times New Roman" w:hAnsi="Times New Roman" w:cs="Times New Roman"/>
          <w:sz w:val="24"/>
          <w:szCs w:val="24"/>
        </w:rPr>
        <w:t>Woodshop</w:t>
      </w:r>
    </w:p>
    <w:p w14:paraId="1BFDE03B" w14:textId="77777777" w:rsidR="00F26766" w:rsidRDefault="00F26766">
      <w:pPr>
        <w:rPr>
          <w:rFonts w:ascii="Times New Roman" w:hAnsi="Times New Roman" w:cs="Times New Roman"/>
          <w:sz w:val="24"/>
          <w:szCs w:val="24"/>
        </w:rPr>
      </w:pPr>
    </w:p>
    <w:p w14:paraId="5CAEF6E9" w14:textId="77777777" w:rsidR="00F26766" w:rsidRDefault="00F26766">
      <w:pPr>
        <w:rPr>
          <w:rFonts w:ascii="Times New Roman" w:hAnsi="Times New Roman" w:cs="Times New Roman"/>
          <w:sz w:val="24"/>
          <w:szCs w:val="24"/>
        </w:rPr>
      </w:pPr>
    </w:p>
    <w:p w14:paraId="3F432615" w14:textId="77777777" w:rsidR="00783FDD" w:rsidRDefault="00783FDD">
      <w:pPr>
        <w:rPr>
          <w:rFonts w:ascii="Times New Roman" w:hAnsi="Times New Roman" w:cs="Times New Roman"/>
          <w:sz w:val="24"/>
          <w:szCs w:val="24"/>
        </w:rPr>
      </w:pPr>
      <w:r>
        <w:rPr>
          <w:rFonts w:ascii="Times New Roman" w:hAnsi="Times New Roman" w:cs="Times New Roman"/>
          <w:sz w:val="24"/>
          <w:szCs w:val="24"/>
        </w:rPr>
        <w:br w:type="page"/>
      </w:r>
    </w:p>
    <w:p w14:paraId="376E9DAF" w14:textId="77777777" w:rsidR="00A103D9" w:rsidRDefault="00A103D9" w:rsidP="00A103D9">
      <w:pPr>
        <w:rPr>
          <w:rFonts w:ascii="Times New Roman" w:hAnsi="Times New Roman" w:cs="Times New Roman"/>
          <w:b/>
          <w:sz w:val="24"/>
          <w:szCs w:val="24"/>
        </w:rPr>
      </w:pPr>
      <w:r>
        <w:rPr>
          <w:rFonts w:ascii="Times New Roman" w:hAnsi="Times New Roman" w:cs="Times New Roman"/>
          <w:b/>
          <w:sz w:val="24"/>
          <w:szCs w:val="24"/>
        </w:rPr>
        <w:lastRenderedPageBreak/>
        <w:t>Beaumont at Bryn Mawr</w:t>
      </w:r>
    </w:p>
    <w:p w14:paraId="29A40FFA"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601 N. Ithan Avenue</w:t>
      </w:r>
    </w:p>
    <w:p w14:paraId="1605B5A7"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Bryn Mawr, PA 19010</w:t>
      </w:r>
    </w:p>
    <w:p w14:paraId="7416743F"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610-526-7000</w:t>
      </w:r>
    </w:p>
    <w:p w14:paraId="1C769804" w14:textId="77777777" w:rsidR="00A103D9" w:rsidRPr="00FD19B8" w:rsidRDefault="00A103D9" w:rsidP="00A103D9">
      <w:pPr>
        <w:rPr>
          <w:rFonts w:ascii="Times New Roman" w:hAnsi="Times New Roman" w:cs="Times New Roman"/>
          <w:sz w:val="24"/>
          <w:szCs w:val="24"/>
        </w:rPr>
      </w:pPr>
      <w:hyperlink r:id="rId16" w:history="1">
        <w:r w:rsidRPr="00FD19B8">
          <w:rPr>
            <w:rStyle w:val="Hyperlink"/>
            <w:rFonts w:ascii="Times New Roman" w:hAnsi="Times New Roman" w:cs="Times New Roman"/>
            <w:sz w:val="24"/>
            <w:szCs w:val="24"/>
            <w:u w:val="none"/>
          </w:rPr>
          <w:t>www.beaumontretirement.com</w:t>
        </w:r>
      </w:hyperlink>
    </w:p>
    <w:p w14:paraId="0CB28023" w14:textId="77777777" w:rsidR="00A103D9" w:rsidRDefault="00A103D9" w:rsidP="00A103D9">
      <w:pPr>
        <w:rPr>
          <w:rFonts w:ascii="Times New Roman" w:hAnsi="Times New Roman" w:cs="Times New Roman"/>
          <w:sz w:val="24"/>
          <w:szCs w:val="24"/>
        </w:rPr>
      </w:pPr>
    </w:p>
    <w:p w14:paraId="36EA7869" w14:textId="5258FABC" w:rsidR="00A103D9" w:rsidRDefault="00A103D9" w:rsidP="00A103D9">
      <w:pPr>
        <w:rPr>
          <w:rFonts w:ascii="Times New Roman" w:hAnsi="Times New Roman" w:cs="Times New Roman"/>
          <w:sz w:val="24"/>
          <w:szCs w:val="24"/>
        </w:rPr>
      </w:pPr>
      <w:r>
        <w:rPr>
          <w:rFonts w:ascii="Times New Roman" w:hAnsi="Times New Roman" w:cs="Times New Roman"/>
          <w:sz w:val="24"/>
          <w:szCs w:val="24"/>
        </w:rPr>
        <w:t>The centerpiece of Beaumont is the Austin Mansion, built in 1912 on a 67-acre property by railroad baron William Austin. The music room in the mansion has ceiling murals by the interior designer and decorative painter George Herzog, and an original Aeolian organ, one of only three in the world. Main Line businessman Art Wheeler purchased 50 acres of the estate in 1983, and Beaumont opened as a CCRC in 1988 on this property. Today the mansion houses common areas, dining rooms, and an aquatic and fitness center. The property has 25 acres of woodland.  Beaumont is pet friendly.</w:t>
      </w:r>
    </w:p>
    <w:p w14:paraId="5C1A28BD" w14:textId="77777777" w:rsidR="00A103D9" w:rsidRDefault="00A103D9" w:rsidP="00A103D9">
      <w:pPr>
        <w:rPr>
          <w:rFonts w:ascii="Times New Roman" w:hAnsi="Times New Roman" w:cs="Times New Roman"/>
          <w:sz w:val="24"/>
          <w:szCs w:val="24"/>
        </w:rPr>
      </w:pPr>
    </w:p>
    <w:p w14:paraId="7299B745" w14:textId="5071E4CF" w:rsidR="00A103D9" w:rsidRDefault="00A103D9" w:rsidP="00A103D9">
      <w:pPr>
        <w:rPr>
          <w:rFonts w:ascii="Times New Roman" w:hAnsi="Times New Roman" w:cs="Times New Roman"/>
          <w:sz w:val="24"/>
          <w:szCs w:val="24"/>
        </w:rPr>
      </w:pPr>
      <w:r>
        <w:rPr>
          <w:rFonts w:ascii="Times New Roman" w:hAnsi="Times New Roman" w:cs="Times New Roman"/>
          <w:sz w:val="24"/>
          <w:szCs w:val="24"/>
        </w:rPr>
        <w:t xml:space="preserve">Beaumont is a not-for-profit corporation owned by the residents, who purchase their homes and become equal voting members in the corporation. There is no entrance fee otherwise. The community is governed by the residents and run by a professional management team. Residents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customize their homes and may sell them at any time. Prices are guided by an IRS formula for nonprofit corporations. The Beaumont Marketing Department manages negotiations and takes care of the necessary paperwork. Properties for sale are listed on the Beaumont website. The minimum age for residency at Beaumont is 60.</w:t>
      </w:r>
    </w:p>
    <w:p w14:paraId="0E18BF64" w14:textId="77777777" w:rsidR="00A103D9" w:rsidRDefault="00A103D9" w:rsidP="00A103D9">
      <w:pPr>
        <w:rPr>
          <w:rFonts w:ascii="Times New Roman" w:hAnsi="Times New Roman" w:cs="Times New Roman"/>
          <w:sz w:val="24"/>
          <w:szCs w:val="24"/>
        </w:rPr>
      </w:pPr>
    </w:p>
    <w:p w14:paraId="66731367" w14:textId="465C8D61" w:rsidR="00A103D9" w:rsidRDefault="00A103D9" w:rsidP="00A103D9">
      <w:pPr>
        <w:rPr>
          <w:rFonts w:ascii="Times New Roman" w:hAnsi="Times New Roman" w:cs="Times New Roman"/>
          <w:sz w:val="24"/>
          <w:szCs w:val="24"/>
        </w:rPr>
      </w:pPr>
      <w:r>
        <w:rPr>
          <w:rFonts w:ascii="Times New Roman" w:hAnsi="Times New Roman" w:cs="Times New Roman"/>
          <w:sz w:val="24"/>
          <w:szCs w:val="24"/>
        </w:rPr>
        <w:t>Beaumont has 131 apartments in the Austin Building and the Baldwin Building, both connected to the Mansion. They offer one- and two-bedroom apartments. All have a balcony and available covered parking. There are 68 villas bordering the Beaumont Woods. The villas have one or two levels, and one- or two-car garages. All have a deck, and some have a garden. Guest accommodations are available in the Baldwin Building.</w:t>
      </w:r>
    </w:p>
    <w:p w14:paraId="67BC3979" w14:textId="77777777" w:rsidR="00A103D9" w:rsidRDefault="00A103D9" w:rsidP="00A103D9">
      <w:pPr>
        <w:rPr>
          <w:rFonts w:ascii="Times New Roman" w:hAnsi="Times New Roman" w:cs="Times New Roman"/>
          <w:sz w:val="24"/>
          <w:szCs w:val="24"/>
        </w:rPr>
      </w:pPr>
    </w:p>
    <w:p w14:paraId="3AF5B5BE" w14:textId="66418BA3" w:rsidR="00A103D9" w:rsidRDefault="00A103D9" w:rsidP="00A103D9">
      <w:pPr>
        <w:rPr>
          <w:rFonts w:ascii="Times New Roman" w:hAnsi="Times New Roman" w:cs="Times New Roman"/>
          <w:sz w:val="24"/>
          <w:szCs w:val="24"/>
        </w:rPr>
      </w:pPr>
      <w:r>
        <w:rPr>
          <w:rFonts w:ascii="Times New Roman" w:hAnsi="Times New Roman" w:cs="Times New Roman"/>
          <w:sz w:val="24"/>
          <w:szCs w:val="24"/>
        </w:rPr>
        <w:t>Monthly fees for one person vary from $5,360 to $7,262 in the apartments and from $6,719 to $7,286 in the villas. The extra charge is $2,049 for a second person. In addition, there is a capital fee of $350 monthly. It appears as a separate line on the monthly bill. These are the rates for 2022.</w:t>
      </w:r>
    </w:p>
    <w:p w14:paraId="7F4A0B3E" w14:textId="77777777" w:rsidR="00A103D9" w:rsidRDefault="00A103D9" w:rsidP="00A103D9">
      <w:pPr>
        <w:rPr>
          <w:rFonts w:ascii="Times New Roman" w:hAnsi="Times New Roman" w:cs="Times New Roman"/>
          <w:sz w:val="24"/>
          <w:szCs w:val="24"/>
        </w:rPr>
      </w:pPr>
    </w:p>
    <w:p w14:paraId="569E45D4" w14:textId="68094FA9" w:rsidR="00A103D9" w:rsidRDefault="00A103D9" w:rsidP="00A103D9">
      <w:pPr>
        <w:rPr>
          <w:rFonts w:ascii="Times New Roman" w:hAnsi="Times New Roman" w:cs="Times New Roman"/>
          <w:sz w:val="24"/>
          <w:szCs w:val="24"/>
        </w:rPr>
      </w:pPr>
      <w:r>
        <w:rPr>
          <w:rFonts w:ascii="Times New Roman" w:hAnsi="Times New Roman" w:cs="Times New Roman"/>
          <w:sz w:val="24"/>
          <w:szCs w:val="24"/>
        </w:rPr>
        <w:t xml:space="preserve">Dining is available in several rooms, including the Bistro and the casual Grill room. All </w:t>
      </w:r>
      <w:proofErr w:type="gramStart"/>
      <w:r>
        <w:rPr>
          <w:rFonts w:ascii="Times New Roman" w:hAnsi="Times New Roman" w:cs="Times New Roman"/>
          <w:sz w:val="24"/>
          <w:szCs w:val="24"/>
        </w:rPr>
        <w:t>are</w:t>
      </w:r>
      <w:r w:rsidR="00B21E4A">
        <w:rPr>
          <w:rFonts w:ascii="Times New Roman" w:hAnsi="Times New Roman" w:cs="Times New Roman"/>
          <w:sz w:val="24"/>
          <w:szCs w:val="24"/>
        </w:rPr>
        <w:t xml:space="preserve"> </w:t>
      </w:r>
      <w:r>
        <w:rPr>
          <w:rFonts w:ascii="Times New Roman" w:hAnsi="Times New Roman" w:cs="Times New Roman"/>
          <w:sz w:val="24"/>
          <w:szCs w:val="24"/>
        </w:rPr>
        <w:t>located in</w:t>
      </w:r>
      <w:proofErr w:type="gramEnd"/>
      <w:r>
        <w:rPr>
          <w:rFonts w:ascii="Times New Roman" w:hAnsi="Times New Roman" w:cs="Times New Roman"/>
          <w:sz w:val="24"/>
          <w:szCs w:val="24"/>
        </w:rPr>
        <w:t xml:space="preserve"> the mansion. The meal plan offers a continental breakfast with coffee in the morning and an average of one meal per day.</w:t>
      </w:r>
    </w:p>
    <w:p w14:paraId="10E9BD0C" w14:textId="77777777" w:rsidR="00A103D9" w:rsidRDefault="00A103D9" w:rsidP="00A103D9">
      <w:pPr>
        <w:rPr>
          <w:rFonts w:ascii="Times New Roman" w:hAnsi="Times New Roman" w:cs="Times New Roman"/>
          <w:sz w:val="24"/>
          <w:szCs w:val="24"/>
        </w:rPr>
      </w:pPr>
    </w:p>
    <w:p w14:paraId="72061F77" w14:textId="3F43707B" w:rsidR="00A103D9" w:rsidRDefault="00A103D9" w:rsidP="00A103D9">
      <w:pPr>
        <w:rPr>
          <w:rFonts w:ascii="Times New Roman" w:hAnsi="Times New Roman" w:cs="Times New Roman"/>
          <w:sz w:val="24"/>
          <w:szCs w:val="24"/>
        </w:rPr>
      </w:pPr>
      <w:r>
        <w:rPr>
          <w:rFonts w:ascii="Times New Roman" w:hAnsi="Times New Roman" w:cs="Times New Roman"/>
          <w:sz w:val="24"/>
          <w:szCs w:val="24"/>
        </w:rPr>
        <w:t>The Wellness Center, which is attached to the mansion, offers rehabilitation care, personal care and skilled nursing. Personal care and skilled nursing are covered for 183 days a year.  Subsequently residents pay 50 percent of the per diem cost. There are 15 private rooms for personal care and 44 private rooms for skilled nursing. There is a medical reserve fee charged per person. It ranges from $8,755 at age 76 to $23,690 for ages 85 and older. The increases with an additional year of age vary from about $1,500 to about $2,000.</w:t>
      </w:r>
    </w:p>
    <w:p w14:paraId="6FF21B94" w14:textId="77777777" w:rsidR="00A103D9" w:rsidRDefault="00A103D9" w:rsidP="00A103D9">
      <w:pPr>
        <w:rPr>
          <w:rFonts w:ascii="Times New Roman" w:hAnsi="Times New Roman" w:cs="Times New Roman"/>
          <w:sz w:val="24"/>
          <w:szCs w:val="24"/>
        </w:rPr>
      </w:pPr>
    </w:p>
    <w:p w14:paraId="3618E6A4"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The cost of being waitlisted for residency is $1,500, which is refundable, and there is a Future Residents Club.</w:t>
      </w:r>
    </w:p>
    <w:p w14:paraId="7949E00B"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lastRenderedPageBreak/>
        <w:t>Amenities:</w:t>
      </w:r>
    </w:p>
    <w:p w14:paraId="2224F9EA" w14:textId="77777777" w:rsidR="00A103D9" w:rsidRPr="00AF0F1A" w:rsidRDefault="00A103D9" w:rsidP="00A103D9">
      <w:pPr>
        <w:rPr>
          <w:rFonts w:ascii="Times New Roman" w:hAnsi="Times New Roman" w:cs="Times New Roman"/>
          <w:sz w:val="20"/>
          <w:szCs w:val="20"/>
        </w:rPr>
      </w:pPr>
    </w:p>
    <w:p w14:paraId="7F94397B" w14:textId="77777777" w:rsidR="00A103D9" w:rsidRDefault="00A103D9" w:rsidP="00A103D9">
      <w:pPr>
        <w:rPr>
          <w:rFonts w:ascii="Times New Roman" w:hAnsi="Times New Roman" w:cs="Times New Roman"/>
          <w:sz w:val="24"/>
          <w:szCs w:val="24"/>
        </w:rPr>
      </w:pPr>
      <w:r w:rsidRPr="00AF0F1A">
        <w:rPr>
          <w:rFonts w:ascii="Times New Roman" w:hAnsi="Times New Roman" w:cs="Times New Roman"/>
          <w:sz w:val="20"/>
          <w:szCs w:val="20"/>
        </w:rPr>
        <w:tab/>
      </w:r>
      <w:r>
        <w:rPr>
          <w:rFonts w:ascii="Times New Roman" w:hAnsi="Times New Roman" w:cs="Times New Roman"/>
          <w:sz w:val="24"/>
          <w:szCs w:val="24"/>
        </w:rPr>
        <w:t>Aerobics dance studio</w:t>
      </w:r>
    </w:p>
    <w:p w14:paraId="746E1BB7"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Alfresco dining patio</w:t>
      </w:r>
    </w:p>
    <w:p w14:paraId="3F2A3B62"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Aquatic and fitness center with personal trainer</w:t>
      </w:r>
    </w:p>
    <w:p w14:paraId="5234FAD6"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Art studio</w:t>
      </w:r>
    </w:p>
    <w:p w14:paraId="5587D495"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Beauty salon/barber</w:t>
      </w:r>
    </w:p>
    <w:p w14:paraId="56F34719"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Bocce ball court</w:t>
      </w:r>
    </w:p>
    <w:p w14:paraId="4DFB644C"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Card room</w:t>
      </w:r>
    </w:p>
    <w:p w14:paraId="404385C3"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Emergency call system</w:t>
      </w:r>
    </w:p>
    <w:p w14:paraId="796F4E9F"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Game room</w:t>
      </w:r>
    </w:p>
    <w:p w14:paraId="3E282039" w14:textId="77777777" w:rsidR="00A103D9" w:rsidRDefault="00A103D9" w:rsidP="00A103D9">
      <w:pPr>
        <w:rPr>
          <w:rFonts w:ascii="Times New Roman" w:hAnsi="Times New Roman" w:cs="Times New Roman"/>
          <w:sz w:val="24"/>
          <w:szCs w:val="24"/>
        </w:rPr>
      </w:pPr>
      <w:r>
        <w:rPr>
          <w:rFonts w:ascii="Times New Roman" w:hAnsi="Times New Roman" w:cs="Times New Roman"/>
          <w:sz w:val="24"/>
          <w:szCs w:val="24"/>
        </w:rPr>
        <w:tab/>
        <w:t>Greenhouse</w:t>
      </w:r>
    </w:p>
    <w:p w14:paraId="24690B4B" w14:textId="77777777" w:rsidR="00A103D9" w:rsidRDefault="00A103D9" w:rsidP="00A103D9">
      <w:pPr>
        <w:ind w:firstLine="720"/>
        <w:rPr>
          <w:rFonts w:ascii="Times New Roman" w:hAnsi="Times New Roman" w:cs="Times New Roman"/>
          <w:sz w:val="24"/>
          <w:szCs w:val="24"/>
        </w:rPr>
      </w:pPr>
      <w:r w:rsidRPr="00FC17CB">
        <w:rPr>
          <w:rFonts w:ascii="Times New Roman" w:hAnsi="Times New Roman" w:cs="Times New Roman"/>
          <w:sz w:val="24"/>
          <w:szCs w:val="24"/>
        </w:rPr>
        <w:t xml:space="preserve">Housekeeping </w:t>
      </w:r>
      <w:r>
        <w:rPr>
          <w:rFonts w:ascii="Times New Roman" w:hAnsi="Times New Roman" w:cs="Times New Roman"/>
          <w:sz w:val="24"/>
          <w:szCs w:val="24"/>
        </w:rPr>
        <w:t>and linen service</w:t>
      </w:r>
    </w:p>
    <w:p w14:paraId="6CE2F4E4"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Library</w:t>
      </w:r>
      <w:r w:rsidRPr="00FC17CB">
        <w:rPr>
          <w:rFonts w:ascii="Times New Roman" w:hAnsi="Times New Roman" w:cs="Times New Roman"/>
          <w:sz w:val="24"/>
          <w:szCs w:val="24"/>
        </w:rPr>
        <w:tab/>
      </w:r>
    </w:p>
    <w:p w14:paraId="59D9B4F4"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Organ recitals, concerts, performances</w:t>
      </w:r>
    </w:p>
    <w:p w14:paraId="0FFFE4A9" w14:textId="77777777" w:rsidR="00A103D9" w:rsidRDefault="00A103D9" w:rsidP="00A103D9">
      <w:pPr>
        <w:ind w:firstLine="720"/>
        <w:rPr>
          <w:rFonts w:ascii="Times New Roman" w:hAnsi="Times New Roman" w:cs="Times New Roman"/>
          <w:sz w:val="24"/>
          <w:szCs w:val="24"/>
        </w:rPr>
      </w:pPr>
      <w:r w:rsidRPr="00FC17CB">
        <w:rPr>
          <w:rFonts w:ascii="Times New Roman" w:hAnsi="Times New Roman" w:cs="Times New Roman"/>
          <w:sz w:val="24"/>
          <w:szCs w:val="24"/>
        </w:rPr>
        <w:t>Putting green</w:t>
      </w:r>
    </w:p>
    <w:p w14:paraId="66F3F013"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Simulcasts of Philadelphia Orchestra and Curtis Institute concerts</w:t>
      </w:r>
    </w:p>
    <w:p w14:paraId="374DEA16" w14:textId="77777777" w:rsidR="00A103D9"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Speaker series</w:t>
      </w:r>
    </w:p>
    <w:p w14:paraId="431A1805" w14:textId="77777777" w:rsidR="00A103D9" w:rsidRPr="00FC17CB" w:rsidRDefault="00A103D9" w:rsidP="00A103D9">
      <w:pPr>
        <w:ind w:firstLine="720"/>
        <w:rPr>
          <w:rFonts w:ascii="Times New Roman" w:hAnsi="Times New Roman" w:cs="Times New Roman"/>
          <w:sz w:val="24"/>
          <w:szCs w:val="24"/>
        </w:rPr>
      </w:pPr>
      <w:r>
        <w:rPr>
          <w:rFonts w:ascii="Times New Roman" w:hAnsi="Times New Roman" w:cs="Times New Roman"/>
          <w:sz w:val="24"/>
          <w:szCs w:val="24"/>
        </w:rPr>
        <w:t>Theater</w:t>
      </w:r>
    </w:p>
    <w:p w14:paraId="5B186356" w14:textId="77777777" w:rsidR="00A103D9" w:rsidRDefault="00A103D9" w:rsidP="00A103D9">
      <w:pPr>
        <w:rPr>
          <w:rFonts w:ascii="Times New Roman" w:hAnsi="Times New Roman" w:cs="Times New Roman"/>
          <w:sz w:val="24"/>
          <w:szCs w:val="24"/>
        </w:rPr>
      </w:pPr>
      <w:r w:rsidRPr="00FC17CB">
        <w:rPr>
          <w:rFonts w:ascii="Times New Roman" w:hAnsi="Times New Roman" w:cs="Times New Roman"/>
          <w:sz w:val="24"/>
          <w:szCs w:val="24"/>
        </w:rPr>
        <w:tab/>
        <w:t>Walking trail</w:t>
      </w:r>
    </w:p>
    <w:p w14:paraId="51A7CD2E" w14:textId="77777777" w:rsidR="00A103D9" w:rsidRDefault="00A103D9" w:rsidP="00A103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95928DF"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b/>
          <w:sz w:val="24"/>
          <w:szCs w:val="24"/>
          <w:u w:val="single"/>
        </w:rPr>
        <w:lastRenderedPageBreak/>
        <w:t>Cathedral Village</w:t>
      </w:r>
    </w:p>
    <w:p w14:paraId="6C81F41C"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600 East Cathedral Road</w:t>
      </w:r>
    </w:p>
    <w:p w14:paraId="507ED52D"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Philadelphia, PA 19128</w:t>
      </w:r>
    </w:p>
    <w:p w14:paraId="2CC4F4B1"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215-486-2657</w:t>
      </w:r>
    </w:p>
    <w:p w14:paraId="1AEBFFDF"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855-769-6942</w:t>
      </w:r>
    </w:p>
    <w:p w14:paraId="6AC3D21F" w14:textId="77777777" w:rsidR="00A103D9" w:rsidRPr="00F35987" w:rsidRDefault="00A103D9" w:rsidP="00A103D9">
      <w:pPr>
        <w:rPr>
          <w:rFonts w:ascii="Times New Roman" w:hAnsi="Times New Roman" w:cs="Times New Roman"/>
          <w:sz w:val="24"/>
          <w:szCs w:val="24"/>
        </w:rPr>
      </w:pPr>
      <w:hyperlink r:id="rId17" w:history="1">
        <w:r w:rsidRPr="00F35987">
          <w:rPr>
            <w:rStyle w:val="Hyperlink"/>
            <w:rFonts w:ascii="Times New Roman" w:hAnsi="Times New Roman" w:cs="Times New Roman"/>
            <w:sz w:val="24"/>
            <w:szCs w:val="24"/>
          </w:rPr>
          <w:t>www.presbyterianseniorliving.org/cathedral-village</w:t>
        </w:r>
      </w:hyperlink>
    </w:p>
    <w:p w14:paraId="7560CD5E" w14:textId="77777777" w:rsidR="00A103D9" w:rsidRPr="00F35987" w:rsidRDefault="00A103D9" w:rsidP="00A103D9">
      <w:pPr>
        <w:rPr>
          <w:rFonts w:ascii="Times New Roman" w:hAnsi="Times New Roman" w:cs="Times New Roman"/>
          <w:sz w:val="24"/>
          <w:szCs w:val="24"/>
        </w:rPr>
      </w:pPr>
    </w:p>
    <w:p w14:paraId="1DB394BF" w14:textId="5D0E7AC4"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Cathedral Village is located on 40 wooded acres in Andorra in Northwest Philadelphia. It is not-</w:t>
      </w:r>
      <w:r w:rsidRPr="00F35987">
        <w:rPr>
          <w:rFonts w:ascii="Times New Roman" w:hAnsi="Times New Roman" w:cs="Times New Roman"/>
          <w:sz w:val="24"/>
          <w:szCs w:val="24"/>
        </w:rPr>
        <w:br/>
        <w:t xml:space="preserve">for-profit and is a Presbyterian Senior Living Community. It opened in 1979. Cathedral Village offers studios and one- and two-bedroom apartments, and Country and Rittenhouse apartments. Many apartments have patios or balconies to offer views of the wooded surroundings. Most models include a washer and a dryer. There are guest accommodations. Cathedral Village is pet friendly.  </w:t>
      </w:r>
    </w:p>
    <w:p w14:paraId="0D5E3822" w14:textId="77777777" w:rsidR="00A103D9" w:rsidRPr="00F35987" w:rsidRDefault="00A103D9" w:rsidP="00A103D9">
      <w:pPr>
        <w:rPr>
          <w:rFonts w:ascii="Times New Roman" w:hAnsi="Times New Roman" w:cs="Times New Roman"/>
          <w:sz w:val="24"/>
          <w:szCs w:val="24"/>
        </w:rPr>
      </w:pPr>
    </w:p>
    <w:p w14:paraId="729C3489" w14:textId="30F51F9D"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Dining is provided in a café, an informal dining room, and a more formal dining room. Private dining rooms are also available. Declining balance monthly plans for dining have monthly charge options of $404, $519, and $640. These are additional to the monthly charges cited below and are 2022 prices.</w:t>
      </w:r>
    </w:p>
    <w:p w14:paraId="6D9850D8" w14:textId="4A0E5329"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 xml:space="preserve"> </w:t>
      </w:r>
      <w:r w:rsidRPr="00F35987">
        <w:rPr>
          <w:rFonts w:ascii="Times New Roman" w:hAnsi="Times New Roman" w:cs="Times New Roman"/>
          <w:sz w:val="24"/>
          <w:szCs w:val="24"/>
        </w:rPr>
        <w:br/>
        <w:t>Independent living, personal care, and skilled nursing are offered at Cathedral Village. There are 278 independent apartments and 50 personal care units. The skilled nursing facility can accommodate 133 residents, including 44 in short term rehabilitation. Memory care is provided, and wellness programs are presented regularly.</w:t>
      </w:r>
    </w:p>
    <w:p w14:paraId="07627006"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 xml:space="preserve"> </w:t>
      </w:r>
    </w:p>
    <w:p w14:paraId="66704BE7" w14:textId="68B0EA50"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Three different contracts for residency are offered. The minimum age for residency is 55. The prices quoted here are effective as of July 1, 2022.</w:t>
      </w:r>
    </w:p>
    <w:p w14:paraId="7D1CBFD2" w14:textId="77777777" w:rsidR="00A103D9" w:rsidRPr="00F35987" w:rsidRDefault="00A103D9" w:rsidP="00A103D9">
      <w:pPr>
        <w:rPr>
          <w:rFonts w:ascii="Times New Roman" w:hAnsi="Times New Roman" w:cs="Times New Roman"/>
          <w:sz w:val="24"/>
          <w:szCs w:val="24"/>
        </w:rPr>
      </w:pPr>
    </w:p>
    <w:p w14:paraId="52F7D280" w14:textId="6D035CAE"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w:t>
      </w:r>
      <w:proofErr w:type="spellStart"/>
      <w:r w:rsidRPr="00F35987">
        <w:rPr>
          <w:rFonts w:ascii="Times New Roman" w:hAnsi="Times New Roman" w:cs="Times New Roman"/>
          <w:sz w:val="24"/>
          <w:szCs w:val="24"/>
        </w:rPr>
        <w:t>i</w:t>
      </w:r>
      <w:proofErr w:type="spellEnd"/>
      <w:r w:rsidRPr="00F35987">
        <w:rPr>
          <w:rFonts w:ascii="Times New Roman" w:hAnsi="Times New Roman" w:cs="Times New Roman"/>
          <w:sz w:val="24"/>
          <w:szCs w:val="24"/>
        </w:rPr>
        <w:t>)  The Care Inclusive option includes all future personal care and skilled nursing requirements.  Entrance fees range from $15,000 to $464,500 and monthly charges from $4,218 to $7,261. The costs for a second person are additionally $25,000, and $3,016 monthly. The investment amortizes two percent per month for the first 50 months of residency. If the resident leaves or dies before 50 months have elapsed, the remaining amount is refunded to the individual or the estate. After 50 months there is no refund.</w:t>
      </w:r>
    </w:p>
    <w:p w14:paraId="0853520B" w14:textId="77777777" w:rsidR="00A103D9" w:rsidRPr="00F35987" w:rsidRDefault="00A103D9" w:rsidP="00A103D9">
      <w:pPr>
        <w:rPr>
          <w:rFonts w:ascii="Times New Roman" w:hAnsi="Times New Roman" w:cs="Times New Roman"/>
          <w:sz w:val="24"/>
          <w:szCs w:val="24"/>
        </w:rPr>
      </w:pPr>
    </w:p>
    <w:p w14:paraId="7F7F25CB" w14:textId="7B599B22"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(ii)  Under the Residency Agreement plan, the monthly fee rises as the level of care increases.  Entrance fees range from $15,000 to $464,500, and monthly fees from $1,798 to $4,841. For a second person add $25,000 to the entrance fee and $596 to the monthly charge. Amortization and refund details are the same as in (</w:t>
      </w:r>
      <w:proofErr w:type="spellStart"/>
      <w:r w:rsidRPr="00F35987">
        <w:rPr>
          <w:rFonts w:ascii="Times New Roman" w:hAnsi="Times New Roman" w:cs="Times New Roman"/>
          <w:sz w:val="24"/>
          <w:szCs w:val="24"/>
        </w:rPr>
        <w:t>i</w:t>
      </w:r>
      <w:proofErr w:type="spellEnd"/>
      <w:r w:rsidRPr="00F35987">
        <w:rPr>
          <w:rFonts w:ascii="Times New Roman" w:hAnsi="Times New Roman" w:cs="Times New Roman"/>
          <w:sz w:val="24"/>
          <w:szCs w:val="24"/>
        </w:rPr>
        <w:t>).</w:t>
      </w:r>
    </w:p>
    <w:p w14:paraId="4BD9C69F" w14:textId="77777777" w:rsidR="00A103D9" w:rsidRPr="00F35987" w:rsidRDefault="00A103D9" w:rsidP="00A103D9">
      <w:pPr>
        <w:rPr>
          <w:rFonts w:ascii="Times New Roman" w:hAnsi="Times New Roman" w:cs="Times New Roman"/>
          <w:sz w:val="24"/>
          <w:szCs w:val="24"/>
        </w:rPr>
      </w:pPr>
    </w:p>
    <w:p w14:paraId="7CA58E8F" w14:textId="42908C7A"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(iii)  Under the Residency Agreement 50% refund plan, the entrance fee ranges from $82,500 to $697,000 and the monthly fee from $1,798 to $4,841. Additional costs for a second person are $37,500 and $596 monthly. The investment amortizes two percent per month for 25 months, and the refund is then 50 percent of the investment at the time of departure or death.</w:t>
      </w:r>
    </w:p>
    <w:p w14:paraId="765B0B1E"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br/>
        <w:t>The charge to be waitlisted for residency is $1,250 for one person and $1,500 for two persons.</w:t>
      </w:r>
    </w:p>
    <w:p w14:paraId="1DC671D1"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lastRenderedPageBreak/>
        <w:br/>
        <w:t>Educational and cultural opportunities include the Village College Program and music programs.</w:t>
      </w:r>
      <w:r w:rsidRPr="00F35987">
        <w:rPr>
          <w:rFonts w:ascii="Times New Roman" w:hAnsi="Times New Roman" w:cs="Times New Roman"/>
          <w:sz w:val="24"/>
          <w:szCs w:val="24"/>
        </w:rPr>
        <w:br/>
        <w:t>Cathedral Village has a resident chorus.</w:t>
      </w:r>
      <w:r w:rsidRPr="00F35987">
        <w:rPr>
          <w:rFonts w:ascii="Times New Roman" w:hAnsi="Times New Roman" w:cs="Times New Roman"/>
          <w:sz w:val="24"/>
          <w:szCs w:val="24"/>
        </w:rPr>
        <w:br/>
      </w:r>
    </w:p>
    <w:p w14:paraId="0547A25D" w14:textId="77777777" w:rsidR="00A103D9" w:rsidRPr="00F35987" w:rsidRDefault="00A103D9" w:rsidP="00A103D9">
      <w:pPr>
        <w:rPr>
          <w:rFonts w:ascii="Times New Roman" w:hAnsi="Times New Roman" w:cs="Times New Roman"/>
          <w:sz w:val="24"/>
          <w:szCs w:val="24"/>
        </w:rPr>
      </w:pPr>
      <w:r w:rsidRPr="00F35987">
        <w:rPr>
          <w:rFonts w:ascii="Times New Roman" w:hAnsi="Times New Roman" w:cs="Times New Roman"/>
          <w:sz w:val="24"/>
          <w:szCs w:val="24"/>
        </w:rPr>
        <w:t>Amenities:</w:t>
      </w:r>
    </w:p>
    <w:p w14:paraId="282C844E"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br/>
        <w:t>Activity room</w:t>
      </w:r>
    </w:p>
    <w:p w14:paraId="4EDC78DB"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Aquatic and fitness center</w:t>
      </w:r>
      <w:r w:rsidRPr="00F35987">
        <w:rPr>
          <w:rFonts w:ascii="Times New Roman" w:hAnsi="Times New Roman" w:cs="Times New Roman"/>
          <w:sz w:val="24"/>
          <w:szCs w:val="24"/>
        </w:rPr>
        <w:br/>
        <w:t>Arts and crafts studio</w:t>
      </w:r>
    </w:p>
    <w:p w14:paraId="7B153F33"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Banking</w:t>
      </w:r>
    </w:p>
    <w:p w14:paraId="792678F7"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Beauty salon/barber</w:t>
      </w:r>
    </w:p>
    <w:p w14:paraId="53FB9C3B"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Card and game rooms</w:t>
      </w:r>
      <w:r w:rsidRPr="00F35987">
        <w:rPr>
          <w:rFonts w:ascii="Times New Roman" w:hAnsi="Times New Roman" w:cs="Times New Roman"/>
          <w:sz w:val="24"/>
          <w:szCs w:val="24"/>
        </w:rPr>
        <w:br/>
        <w:t>Clay and fine arts studios</w:t>
      </w:r>
    </w:p>
    <w:p w14:paraId="76A5710D"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Computer room</w:t>
      </w:r>
    </w:p>
    <w:p w14:paraId="43EEF5F6"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Concerts</w:t>
      </w:r>
      <w:r w:rsidRPr="00F35987">
        <w:rPr>
          <w:rFonts w:ascii="Times New Roman" w:hAnsi="Times New Roman" w:cs="Times New Roman"/>
          <w:sz w:val="24"/>
          <w:szCs w:val="24"/>
        </w:rPr>
        <w:br/>
        <w:t>Emergency call system</w:t>
      </w:r>
    </w:p>
    <w:p w14:paraId="415EAA1F"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Exercise programs</w:t>
      </w:r>
    </w:p>
    <w:p w14:paraId="67B1333D"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Gardens</w:t>
      </w:r>
    </w:p>
    <w:p w14:paraId="14078C0C"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Gift shop</w:t>
      </w:r>
    </w:p>
    <w:p w14:paraId="00945685"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Greenhouse</w:t>
      </w:r>
      <w:r w:rsidRPr="00F35987">
        <w:rPr>
          <w:rFonts w:ascii="Times New Roman" w:hAnsi="Times New Roman" w:cs="Times New Roman"/>
          <w:sz w:val="24"/>
          <w:szCs w:val="24"/>
        </w:rPr>
        <w:br/>
        <w:t>Housekeeping</w:t>
      </w:r>
    </w:p>
    <w:p w14:paraId="55C7DB98"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Library</w:t>
      </w:r>
    </w:p>
    <w:p w14:paraId="6F4047A9"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Storage</w:t>
      </w:r>
    </w:p>
    <w:p w14:paraId="100A03DA"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Walking trail</w:t>
      </w:r>
    </w:p>
    <w:p w14:paraId="6B427392"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Wooded areas</w:t>
      </w:r>
    </w:p>
    <w:p w14:paraId="6F589CC6" w14:textId="77777777" w:rsidR="00A103D9" w:rsidRPr="00F35987" w:rsidRDefault="00A103D9" w:rsidP="00F35987">
      <w:pPr>
        <w:ind w:left="720"/>
        <w:rPr>
          <w:rFonts w:ascii="Times New Roman" w:hAnsi="Times New Roman" w:cs="Times New Roman"/>
          <w:sz w:val="24"/>
          <w:szCs w:val="24"/>
        </w:rPr>
      </w:pPr>
      <w:r w:rsidRPr="00F35987">
        <w:rPr>
          <w:rFonts w:ascii="Times New Roman" w:hAnsi="Times New Roman" w:cs="Times New Roman"/>
          <w:sz w:val="24"/>
          <w:szCs w:val="24"/>
        </w:rPr>
        <w:t>Woodshop</w:t>
      </w:r>
    </w:p>
    <w:p w14:paraId="574DCD8B" w14:textId="77777777" w:rsidR="00F35987" w:rsidRDefault="00F35987" w:rsidP="00A103D9">
      <w:pPr>
        <w:rPr>
          <w:rFonts w:ascii="Times New Roman" w:hAnsi="Times New Roman" w:cs="Times New Roman"/>
        </w:rPr>
      </w:pPr>
    </w:p>
    <w:p w14:paraId="68A6BCBC" w14:textId="77777777" w:rsidR="00F35987" w:rsidRDefault="00F35987" w:rsidP="00A103D9">
      <w:pPr>
        <w:rPr>
          <w:rFonts w:ascii="Times New Roman" w:hAnsi="Times New Roman" w:cs="Times New Roman"/>
        </w:rPr>
      </w:pPr>
    </w:p>
    <w:p w14:paraId="1BFF676F" w14:textId="77777777" w:rsidR="00F35987" w:rsidRDefault="00F35987" w:rsidP="00A103D9">
      <w:pPr>
        <w:rPr>
          <w:rFonts w:ascii="Times New Roman" w:hAnsi="Times New Roman" w:cs="Times New Roman"/>
        </w:rPr>
      </w:pPr>
    </w:p>
    <w:p w14:paraId="36D59E2D" w14:textId="77777777" w:rsidR="00F35987" w:rsidRDefault="00F35987" w:rsidP="00A103D9">
      <w:pPr>
        <w:rPr>
          <w:rFonts w:ascii="Times New Roman" w:hAnsi="Times New Roman" w:cs="Times New Roman"/>
        </w:rPr>
      </w:pPr>
    </w:p>
    <w:p w14:paraId="7C0DAC8B" w14:textId="77777777" w:rsidR="00F35987" w:rsidRDefault="00F35987" w:rsidP="00A103D9">
      <w:pPr>
        <w:rPr>
          <w:rFonts w:ascii="Times New Roman" w:hAnsi="Times New Roman" w:cs="Times New Roman"/>
        </w:rPr>
      </w:pPr>
    </w:p>
    <w:p w14:paraId="4B4EDB0E" w14:textId="77777777" w:rsidR="00F35987" w:rsidRDefault="00F35987" w:rsidP="00A103D9">
      <w:pPr>
        <w:rPr>
          <w:rFonts w:ascii="Times New Roman" w:hAnsi="Times New Roman" w:cs="Times New Roman"/>
        </w:rPr>
      </w:pPr>
    </w:p>
    <w:p w14:paraId="64F254F7" w14:textId="77777777" w:rsidR="00F35987" w:rsidRDefault="00F35987" w:rsidP="00A103D9">
      <w:pPr>
        <w:rPr>
          <w:rFonts w:ascii="Times New Roman" w:hAnsi="Times New Roman" w:cs="Times New Roman"/>
        </w:rPr>
      </w:pPr>
    </w:p>
    <w:p w14:paraId="3E0499C8" w14:textId="77777777" w:rsidR="00F35987" w:rsidRDefault="00F35987" w:rsidP="00A103D9">
      <w:pPr>
        <w:rPr>
          <w:rFonts w:ascii="Times New Roman" w:hAnsi="Times New Roman" w:cs="Times New Roman"/>
        </w:rPr>
      </w:pPr>
    </w:p>
    <w:p w14:paraId="1387D802" w14:textId="77777777" w:rsidR="00F35987" w:rsidRDefault="00F35987" w:rsidP="00A103D9">
      <w:pPr>
        <w:rPr>
          <w:rFonts w:ascii="Times New Roman" w:hAnsi="Times New Roman" w:cs="Times New Roman"/>
        </w:rPr>
      </w:pPr>
    </w:p>
    <w:p w14:paraId="26F67D28" w14:textId="77777777" w:rsidR="00F35987" w:rsidRDefault="00F35987" w:rsidP="00A103D9">
      <w:pPr>
        <w:rPr>
          <w:rFonts w:ascii="Times New Roman" w:hAnsi="Times New Roman" w:cs="Times New Roman"/>
        </w:rPr>
      </w:pPr>
    </w:p>
    <w:p w14:paraId="0F36E952" w14:textId="77777777" w:rsidR="00F35987" w:rsidRDefault="00F35987" w:rsidP="00A103D9">
      <w:pPr>
        <w:rPr>
          <w:rFonts w:ascii="Times New Roman" w:hAnsi="Times New Roman" w:cs="Times New Roman"/>
        </w:rPr>
      </w:pPr>
    </w:p>
    <w:p w14:paraId="7BF4BB35" w14:textId="77777777" w:rsidR="00F35987" w:rsidRDefault="00F35987" w:rsidP="00A103D9">
      <w:pPr>
        <w:rPr>
          <w:rFonts w:ascii="Times New Roman" w:hAnsi="Times New Roman" w:cs="Times New Roman"/>
        </w:rPr>
      </w:pPr>
    </w:p>
    <w:p w14:paraId="13D558E8" w14:textId="77777777" w:rsidR="00F35987" w:rsidRDefault="00F35987" w:rsidP="00A103D9">
      <w:pPr>
        <w:rPr>
          <w:rFonts w:ascii="Times New Roman" w:hAnsi="Times New Roman" w:cs="Times New Roman"/>
        </w:rPr>
      </w:pPr>
    </w:p>
    <w:p w14:paraId="44892BC5" w14:textId="77777777" w:rsidR="00F35987" w:rsidRDefault="00F35987" w:rsidP="00A103D9">
      <w:pPr>
        <w:rPr>
          <w:rFonts w:ascii="Times New Roman" w:hAnsi="Times New Roman" w:cs="Times New Roman"/>
        </w:rPr>
      </w:pPr>
    </w:p>
    <w:p w14:paraId="6A664BF9" w14:textId="77777777" w:rsidR="00F35987" w:rsidRDefault="00F35987" w:rsidP="00A103D9">
      <w:pPr>
        <w:rPr>
          <w:rFonts w:ascii="Times New Roman" w:hAnsi="Times New Roman" w:cs="Times New Roman"/>
        </w:rPr>
      </w:pPr>
    </w:p>
    <w:p w14:paraId="753183C7" w14:textId="77777777" w:rsidR="00F35987" w:rsidRDefault="00F35987" w:rsidP="00A103D9">
      <w:pPr>
        <w:rPr>
          <w:rFonts w:ascii="Times New Roman" w:hAnsi="Times New Roman" w:cs="Times New Roman"/>
        </w:rPr>
      </w:pPr>
    </w:p>
    <w:p w14:paraId="1F662D71" w14:textId="77777777" w:rsidR="00F35987" w:rsidRDefault="00F35987" w:rsidP="00A103D9">
      <w:pPr>
        <w:rPr>
          <w:rFonts w:ascii="Times New Roman" w:hAnsi="Times New Roman" w:cs="Times New Roman"/>
        </w:rPr>
      </w:pPr>
    </w:p>
    <w:p w14:paraId="093A23FB" w14:textId="77777777" w:rsidR="00F35987" w:rsidRDefault="00F35987" w:rsidP="00A103D9">
      <w:pPr>
        <w:rPr>
          <w:rFonts w:ascii="Times New Roman" w:hAnsi="Times New Roman" w:cs="Times New Roman"/>
        </w:rPr>
      </w:pPr>
    </w:p>
    <w:p w14:paraId="3A00A4A1" w14:textId="77777777" w:rsidR="00F35987" w:rsidRDefault="00F35987" w:rsidP="00A103D9">
      <w:pPr>
        <w:rPr>
          <w:rFonts w:ascii="Times New Roman" w:hAnsi="Times New Roman" w:cs="Times New Roman"/>
        </w:rPr>
      </w:pPr>
    </w:p>
    <w:p w14:paraId="549D99A9" w14:textId="77777777" w:rsidR="00F35987" w:rsidRDefault="00F35987" w:rsidP="00A103D9">
      <w:pPr>
        <w:rPr>
          <w:rFonts w:ascii="Times New Roman" w:hAnsi="Times New Roman" w:cs="Times New Roman"/>
        </w:rPr>
      </w:pPr>
    </w:p>
    <w:p w14:paraId="14A49A57" w14:textId="77777777" w:rsidR="00F35987" w:rsidRDefault="00F35987" w:rsidP="00A103D9">
      <w:pPr>
        <w:rPr>
          <w:rFonts w:ascii="Times New Roman" w:hAnsi="Times New Roman" w:cs="Times New Roman"/>
        </w:rPr>
      </w:pPr>
    </w:p>
    <w:p w14:paraId="68D08E7E" w14:textId="77777777" w:rsidR="00F35987" w:rsidRDefault="00F35987" w:rsidP="00A103D9">
      <w:pPr>
        <w:rPr>
          <w:rFonts w:ascii="Times New Roman" w:hAnsi="Times New Roman" w:cs="Times New Roman"/>
        </w:rPr>
      </w:pPr>
    </w:p>
    <w:p w14:paraId="1E6BA502" w14:textId="77777777" w:rsidR="00F35987" w:rsidRPr="00066500" w:rsidRDefault="00F35987" w:rsidP="00F35987">
      <w:pPr>
        <w:rPr>
          <w:rFonts w:ascii="Times New Roman" w:hAnsi="Times New Roman" w:cs="Times New Roman"/>
          <w:sz w:val="24"/>
          <w:szCs w:val="24"/>
        </w:rPr>
      </w:pPr>
      <w:r w:rsidRPr="00066500">
        <w:rPr>
          <w:rFonts w:ascii="Times New Roman" w:hAnsi="Times New Roman" w:cs="Times New Roman"/>
          <w:b/>
          <w:sz w:val="24"/>
          <w:szCs w:val="24"/>
        </w:rPr>
        <w:lastRenderedPageBreak/>
        <w:t>Cokesbury Village</w:t>
      </w:r>
    </w:p>
    <w:p w14:paraId="22A609C8" w14:textId="77777777" w:rsidR="00F35987" w:rsidRPr="0005700E" w:rsidRDefault="00F35987" w:rsidP="00F35987">
      <w:pPr>
        <w:rPr>
          <w:rFonts w:ascii="Times New Roman" w:hAnsi="Times New Roman" w:cs="Times New Roman"/>
          <w:sz w:val="24"/>
          <w:szCs w:val="24"/>
        </w:rPr>
      </w:pPr>
      <w:r w:rsidRPr="0005700E">
        <w:rPr>
          <w:rFonts w:ascii="Times New Roman" w:hAnsi="Times New Roman" w:cs="Times New Roman"/>
          <w:sz w:val="24"/>
          <w:szCs w:val="24"/>
        </w:rPr>
        <w:t xml:space="preserve">726 </w:t>
      </w:r>
      <w:proofErr w:type="spellStart"/>
      <w:r w:rsidRPr="0005700E">
        <w:rPr>
          <w:rFonts w:ascii="Times New Roman" w:hAnsi="Times New Roman" w:cs="Times New Roman"/>
          <w:sz w:val="24"/>
          <w:szCs w:val="24"/>
        </w:rPr>
        <w:t>Loveville</w:t>
      </w:r>
      <w:proofErr w:type="spellEnd"/>
      <w:r w:rsidRPr="0005700E">
        <w:rPr>
          <w:rFonts w:ascii="Times New Roman" w:hAnsi="Times New Roman" w:cs="Times New Roman"/>
          <w:sz w:val="24"/>
          <w:szCs w:val="24"/>
        </w:rPr>
        <w:t xml:space="preserve"> Road</w:t>
      </w:r>
    </w:p>
    <w:p w14:paraId="56D1FF24" w14:textId="77777777" w:rsidR="00F35987" w:rsidRPr="0005700E" w:rsidRDefault="00F35987" w:rsidP="00F35987">
      <w:pPr>
        <w:rPr>
          <w:rFonts w:ascii="Times New Roman" w:hAnsi="Times New Roman" w:cs="Times New Roman"/>
          <w:sz w:val="24"/>
          <w:szCs w:val="24"/>
        </w:rPr>
      </w:pPr>
      <w:r w:rsidRPr="0005700E">
        <w:rPr>
          <w:rFonts w:ascii="Times New Roman" w:hAnsi="Times New Roman" w:cs="Times New Roman"/>
          <w:sz w:val="24"/>
          <w:szCs w:val="24"/>
        </w:rPr>
        <w:t>Hockessin, DE 19707</w:t>
      </w:r>
    </w:p>
    <w:p w14:paraId="5135FED7" w14:textId="77777777" w:rsidR="00F35987" w:rsidRPr="0005700E" w:rsidRDefault="00F35987" w:rsidP="00F35987">
      <w:pPr>
        <w:rPr>
          <w:rFonts w:ascii="Times New Roman" w:hAnsi="Times New Roman" w:cs="Times New Roman"/>
          <w:color w:val="0563C1" w:themeColor="hyperlink"/>
          <w:sz w:val="24"/>
          <w:szCs w:val="24"/>
          <w:u w:val="single"/>
        </w:rPr>
      </w:pPr>
      <w:r w:rsidRPr="0005700E">
        <w:rPr>
          <w:rFonts w:ascii="Times New Roman" w:hAnsi="Times New Roman" w:cs="Times New Roman"/>
          <w:sz w:val="24"/>
          <w:szCs w:val="24"/>
        </w:rPr>
        <w:t>302-</w:t>
      </w:r>
      <w:r>
        <w:rPr>
          <w:rFonts w:ascii="Times New Roman" w:hAnsi="Times New Roman" w:cs="Times New Roman"/>
          <w:sz w:val="24"/>
          <w:szCs w:val="24"/>
        </w:rPr>
        <w:t>509-2029</w:t>
      </w:r>
    </w:p>
    <w:p w14:paraId="1F7E5420" w14:textId="77777777" w:rsidR="00F35987" w:rsidRPr="0067082E" w:rsidRDefault="00F35987" w:rsidP="00F35987">
      <w:pPr>
        <w:rPr>
          <w:rFonts w:ascii="Times New Roman" w:hAnsi="Times New Roman" w:cs="Times New Roman"/>
          <w:color w:val="0563C1" w:themeColor="hyperlink"/>
          <w:sz w:val="24"/>
          <w:szCs w:val="24"/>
        </w:rPr>
      </w:pPr>
      <w:r w:rsidRPr="00321FC8">
        <w:rPr>
          <w:rFonts w:ascii="Times New Roman" w:hAnsi="Times New Roman" w:cs="Times New Roman"/>
          <w:color w:val="0563C1" w:themeColor="hyperlink"/>
          <w:sz w:val="24"/>
          <w:szCs w:val="24"/>
        </w:rPr>
        <w:t>www.actsretirement.org/communities/delaw</w:t>
      </w:r>
      <w:r>
        <w:rPr>
          <w:rFonts w:ascii="Times New Roman" w:hAnsi="Times New Roman" w:cs="Times New Roman"/>
          <w:color w:val="0563C1" w:themeColor="hyperlink"/>
          <w:sz w:val="24"/>
          <w:szCs w:val="24"/>
        </w:rPr>
        <w:t>are/cokesbury-village-hockessin</w:t>
      </w:r>
    </w:p>
    <w:p w14:paraId="4C6E172E" w14:textId="77777777" w:rsidR="00F35987" w:rsidRDefault="00F35987" w:rsidP="00F35987">
      <w:pPr>
        <w:rPr>
          <w:rFonts w:ascii="Times New Roman" w:hAnsi="Times New Roman" w:cs="Times New Roman"/>
          <w:color w:val="0563C1" w:themeColor="hyperlink"/>
          <w:sz w:val="24"/>
          <w:szCs w:val="24"/>
          <w:u w:val="single"/>
        </w:rPr>
      </w:pPr>
    </w:p>
    <w:p w14:paraId="367C2B75" w14:textId="37A32472" w:rsidR="00F35987" w:rsidRDefault="00F35987" w:rsidP="00F35987">
      <w:pPr>
        <w:rPr>
          <w:rFonts w:ascii="Times New Roman" w:hAnsi="Times New Roman" w:cs="Times New Roman"/>
          <w:sz w:val="24"/>
          <w:szCs w:val="24"/>
        </w:rPr>
      </w:pPr>
      <w:r>
        <w:rPr>
          <w:rFonts w:ascii="Times New Roman" w:hAnsi="Times New Roman" w:cs="Times New Roman"/>
          <w:sz w:val="24"/>
          <w:szCs w:val="24"/>
        </w:rPr>
        <w:t xml:space="preserve">Cokesbury Village is a not-for-profit CCRC and an Acts Retirement-Life Community. It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Hockessin, Delaware, about seven miles northwest of Wilmington, and is situated on a 62-acre campus with rolling lawns, gardens, and woodlands. Acts is the largest owner and operator of CCRCs in the U.S., with 26 communities in nine states. Cokesbury Village accommodates independent living, assisted living, and skilled nursing. The minimum age for residency is 62. Residents of Cokesbury Village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dine and use amenities at Country House, another Acts Community, which is located nearby in Wilmington. Transportation between the two is provided.</w:t>
      </w:r>
    </w:p>
    <w:p w14:paraId="549C08FC" w14:textId="77777777" w:rsidR="00F35987" w:rsidRDefault="00F35987" w:rsidP="00F35987">
      <w:pPr>
        <w:rPr>
          <w:rFonts w:ascii="Times New Roman" w:hAnsi="Times New Roman" w:cs="Times New Roman"/>
          <w:sz w:val="24"/>
          <w:szCs w:val="24"/>
        </w:rPr>
      </w:pPr>
    </w:p>
    <w:p w14:paraId="01119174" w14:textId="028546A4" w:rsidR="00F35987" w:rsidRDefault="00F35987" w:rsidP="00F35987">
      <w:pPr>
        <w:rPr>
          <w:rFonts w:ascii="Times New Roman" w:hAnsi="Times New Roman" w:cs="Times New Roman"/>
          <w:sz w:val="24"/>
          <w:szCs w:val="24"/>
        </w:rPr>
      </w:pPr>
      <w:r>
        <w:rPr>
          <w:rFonts w:ascii="Times New Roman" w:hAnsi="Times New Roman" w:cs="Times New Roman"/>
          <w:sz w:val="24"/>
          <w:szCs w:val="24"/>
        </w:rPr>
        <w:t xml:space="preserve">For independent living Cokesbury Village offers one- and two-bedroom apartments, all with a balcony or a patio. Many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a tower building with eight levels for the apartments, and some are in extension buildings, each of which is several stories high. Apartments in the tower have excellent views. The building is connected to the clubhouse. Altogether there are 127 independent living apartments. In addition, Cokesbury Village has 110 cottages, with two and three bedrooms. There is outdoor parking for residents of the apartments. Residents of the cottages have adjacent outdoor parking spaces, and some cottages have a garage. In addition, there are garage buildings close to many of the cottages. All apartments have a washer and dryer.  Guest apartments are available. Cokesbury Village has a full-time nondenominational chaplain, and it is pet friendly.</w:t>
      </w:r>
    </w:p>
    <w:p w14:paraId="1A05C3D1" w14:textId="77777777" w:rsidR="00F35987" w:rsidRDefault="00F35987" w:rsidP="00F35987">
      <w:pPr>
        <w:rPr>
          <w:rFonts w:ascii="Times New Roman" w:hAnsi="Times New Roman" w:cs="Times New Roman"/>
          <w:sz w:val="24"/>
          <w:szCs w:val="24"/>
        </w:rPr>
      </w:pPr>
    </w:p>
    <w:p w14:paraId="6A35F700" w14:textId="4DF3B295" w:rsidR="00F35987" w:rsidRDefault="00F35987" w:rsidP="00F35987">
      <w:pPr>
        <w:rPr>
          <w:rFonts w:ascii="Times New Roman" w:hAnsi="Times New Roman" w:cs="Times New Roman"/>
          <w:sz w:val="24"/>
          <w:szCs w:val="24"/>
        </w:rPr>
      </w:pPr>
      <w:r>
        <w:rPr>
          <w:rFonts w:ascii="Times New Roman" w:hAnsi="Times New Roman" w:cs="Times New Roman"/>
          <w:sz w:val="24"/>
          <w:szCs w:val="24"/>
        </w:rPr>
        <w:t xml:space="preserve">Assisted living, memory care, rehabilitation, and skilled nursing are provided on the upper floors of an extension of the tower building. There are 46 assisted living units and 46 skilled nursing rooms.  </w:t>
      </w:r>
    </w:p>
    <w:p w14:paraId="3351AAAF" w14:textId="77777777" w:rsidR="00F35987" w:rsidRDefault="00F35987" w:rsidP="00F35987">
      <w:pPr>
        <w:rPr>
          <w:rFonts w:ascii="Times New Roman" w:hAnsi="Times New Roman" w:cs="Times New Roman"/>
          <w:sz w:val="24"/>
          <w:szCs w:val="24"/>
        </w:rPr>
      </w:pPr>
    </w:p>
    <w:p w14:paraId="5F0DB81D" w14:textId="3A88D67B" w:rsidR="00F35987" w:rsidRDefault="00F35987" w:rsidP="00F35987">
      <w:pPr>
        <w:rPr>
          <w:rFonts w:ascii="Times New Roman" w:hAnsi="Times New Roman" w:cs="Times New Roman"/>
          <w:sz w:val="24"/>
          <w:szCs w:val="24"/>
        </w:rPr>
      </w:pPr>
      <w:r>
        <w:rPr>
          <w:rFonts w:ascii="Times New Roman" w:hAnsi="Times New Roman" w:cs="Times New Roman"/>
          <w:sz w:val="24"/>
          <w:szCs w:val="24"/>
        </w:rPr>
        <w:t xml:space="preserve">Formal and casual dining are available. There are a bistro, coffee shop, and club room. The meal plan is included in the monthly fee and allows one meal per day. A private dining room is available. </w:t>
      </w:r>
    </w:p>
    <w:p w14:paraId="2C5D27BF" w14:textId="77777777" w:rsidR="00F35987" w:rsidRDefault="00F35987" w:rsidP="00F35987">
      <w:pPr>
        <w:rPr>
          <w:rFonts w:ascii="Times New Roman" w:hAnsi="Times New Roman" w:cs="Times New Roman"/>
          <w:sz w:val="24"/>
          <w:szCs w:val="24"/>
        </w:rPr>
      </w:pPr>
    </w:p>
    <w:p w14:paraId="0CCAA3DB" w14:textId="3DCA694E" w:rsidR="00F35987" w:rsidRDefault="00F35987" w:rsidP="00F35987">
      <w:pPr>
        <w:rPr>
          <w:rFonts w:ascii="Times New Roman" w:hAnsi="Times New Roman" w:cs="Times New Roman"/>
          <w:sz w:val="24"/>
          <w:szCs w:val="24"/>
        </w:rPr>
      </w:pPr>
      <w:bookmarkStart w:id="0" w:name="_Hlk126319559"/>
      <w:r>
        <w:rPr>
          <w:rFonts w:ascii="Times New Roman" w:hAnsi="Times New Roman" w:cs="Times New Roman"/>
          <w:sz w:val="24"/>
          <w:szCs w:val="24"/>
        </w:rPr>
        <w:t>There are three types of contracts. The minimum age for residency is 62. Prices listed are for the year 2022.</w:t>
      </w:r>
    </w:p>
    <w:p w14:paraId="54FCB763" w14:textId="77777777" w:rsidR="00F35987" w:rsidRDefault="00F35987" w:rsidP="00F35987">
      <w:pPr>
        <w:rPr>
          <w:rFonts w:ascii="Times New Roman" w:hAnsi="Times New Roman" w:cs="Times New Roman"/>
          <w:sz w:val="24"/>
          <w:szCs w:val="24"/>
        </w:rPr>
      </w:pPr>
    </w:p>
    <w:p w14:paraId="7E143EF5" w14:textId="1E95A2DC" w:rsidR="00F35987" w:rsidRDefault="00F35987" w:rsidP="00F3598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Acts Life Care Premier is the most popular contract. Entrance fees range from $209,900 to $671,900 and monthly fees vary from $3,945 to $5,206 for one occupant. For a second occupant the entrance fee surcharge is $30,000, and the added monthly fee is $1,925. The entrance fee is fully refundable in the first 120 days of residency. Thereafter the investment, minus a five percent administrative fee, amortizes two percent per month for 50 months. If the resident leaves or dies before 50 months have elapsed, the remaining amount is refunded to the resident or the estate. There is no refund after 50 months.</w:t>
      </w:r>
    </w:p>
    <w:p w14:paraId="390A0E59" w14:textId="77777777" w:rsidR="00F35987" w:rsidRDefault="00F35987" w:rsidP="00F35987">
      <w:pPr>
        <w:rPr>
          <w:rFonts w:ascii="Times New Roman" w:hAnsi="Times New Roman" w:cs="Times New Roman"/>
          <w:sz w:val="24"/>
          <w:szCs w:val="24"/>
        </w:rPr>
      </w:pPr>
    </w:p>
    <w:p w14:paraId="0CF38348" w14:textId="2FA26152" w:rsidR="00F35987" w:rsidRDefault="00F35987" w:rsidP="00F35987">
      <w:pPr>
        <w:rPr>
          <w:rFonts w:ascii="Times New Roman" w:hAnsi="Times New Roman" w:cs="Times New Roman"/>
          <w:sz w:val="24"/>
          <w:szCs w:val="24"/>
        </w:rPr>
      </w:pPr>
      <w:r>
        <w:rPr>
          <w:rFonts w:ascii="Times New Roman" w:hAnsi="Times New Roman" w:cs="Times New Roman"/>
          <w:sz w:val="24"/>
          <w:szCs w:val="24"/>
        </w:rPr>
        <w:lastRenderedPageBreak/>
        <w:t>(ii)  The Acts Life Care 50 option offers a 50 percent refund of the entrance fee.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except that amortization occurs for 25 months.  Entrance fees for persons aged 79 or less vary from $421,900 to $974,900 for one person, and the additional for a second person is $30,000. For individuals aged 80 to 89, the entrance fees range from $462,900 to $1,068,900 for one person, and $30,000 more for a second person. If there are two persons, one 80 or greater and the other less than 80, the 80 to 89 entrance fee applies. Monthly fees for one person range from $4,340 to $5,727, and $2,118 is added for a second person.</w:t>
      </w:r>
    </w:p>
    <w:p w14:paraId="75002809" w14:textId="77777777" w:rsidR="00F35987" w:rsidRDefault="00F35987" w:rsidP="00F35987">
      <w:pPr>
        <w:rPr>
          <w:rFonts w:ascii="Times New Roman" w:hAnsi="Times New Roman" w:cs="Times New Roman"/>
          <w:sz w:val="24"/>
          <w:szCs w:val="24"/>
        </w:rPr>
      </w:pPr>
    </w:p>
    <w:p w14:paraId="220CDB08" w14:textId="4F22BA3E" w:rsidR="00F35987" w:rsidRDefault="00F35987" w:rsidP="00F35987">
      <w:pPr>
        <w:rPr>
          <w:rFonts w:ascii="Times New Roman" w:hAnsi="Times New Roman" w:cs="Times New Roman"/>
          <w:sz w:val="24"/>
          <w:szCs w:val="24"/>
        </w:rPr>
      </w:pPr>
      <w:r>
        <w:rPr>
          <w:rFonts w:ascii="Times New Roman" w:hAnsi="Times New Roman" w:cs="Times New Roman"/>
          <w:sz w:val="24"/>
          <w:szCs w:val="24"/>
        </w:rPr>
        <w:t>(iii)  The Acts Modified Life Care contract is for those who have long-term health care insurance. Benefits from the insurance plan are applied to the per diem charge for wellness care for a cumulative three years, after which the monthly fee is adjusted to the current Acts Modified Life Care monthly charge.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Entrance fees range from $261,900 to $624,900 for one person and an additional $30,000 for a second person. The monthly fee varies from $3,551 to $4,685 for one person and $1,925 more is charged for a second person.</w:t>
      </w:r>
    </w:p>
    <w:bookmarkEnd w:id="0"/>
    <w:p w14:paraId="623B7BD3" w14:textId="77777777" w:rsidR="00F35987" w:rsidRDefault="00F35987" w:rsidP="00F35987">
      <w:pPr>
        <w:rPr>
          <w:rFonts w:ascii="Times New Roman" w:hAnsi="Times New Roman" w:cs="Times New Roman"/>
          <w:sz w:val="24"/>
          <w:szCs w:val="24"/>
        </w:rPr>
      </w:pPr>
    </w:p>
    <w:p w14:paraId="1F0A3727" w14:textId="77777777" w:rsidR="00F35987" w:rsidRDefault="00F35987" w:rsidP="00F35987">
      <w:pPr>
        <w:rPr>
          <w:rFonts w:ascii="Times New Roman" w:hAnsi="Times New Roman" w:cs="Times New Roman"/>
          <w:sz w:val="24"/>
          <w:szCs w:val="24"/>
        </w:rPr>
      </w:pPr>
      <w:bookmarkStart w:id="1" w:name="_Hlk126322214"/>
      <w:r>
        <w:rPr>
          <w:rFonts w:ascii="Times New Roman" w:hAnsi="Times New Roman" w:cs="Times New Roman"/>
          <w:sz w:val="24"/>
          <w:szCs w:val="24"/>
        </w:rPr>
        <w:t xml:space="preserve">The reservation fee is $1,200 per household, and $1,000 of it can be applied to the entrance fee or refunded.  </w:t>
      </w:r>
    </w:p>
    <w:p w14:paraId="65F2A36A" w14:textId="77777777" w:rsidR="00F35987" w:rsidRDefault="00F35987" w:rsidP="00F35987">
      <w:pPr>
        <w:rPr>
          <w:rFonts w:ascii="Times New Roman" w:hAnsi="Times New Roman" w:cs="Times New Roman"/>
          <w:sz w:val="24"/>
          <w:szCs w:val="24"/>
        </w:rPr>
      </w:pPr>
    </w:p>
    <w:p w14:paraId="287407F4" w14:textId="46D1C26E" w:rsidR="00F35987" w:rsidRDefault="00F35987" w:rsidP="00F35987">
      <w:pPr>
        <w:rPr>
          <w:rFonts w:ascii="Times New Roman" w:hAnsi="Times New Roman" w:cs="Times New Roman"/>
          <w:sz w:val="24"/>
          <w:szCs w:val="24"/>
        </w:rPr>
      </w:pPr>
      <w:r>
        <w:rPr>
          <w:rFonts w:ascii="Times New Roman" w:hAnsi="Times New Roman" w:cs="Times New Roman"/>
          <w:sz w:val="24"/>
          <w:szCs w:val="24"/>
        </w:rPr>
        <w:t>Cokesbury Village offers lifelong learning opportunities. The campus has three walking trails, ranging in length from a half mile to two miles. There is an in-house, resident-run television station.</w:t>
      </w:r>
    </w:p>
    <w:bookmarkEnd w:id="1"/>
    <w:p w14:paraId="0661EB71" w14:textId="77777777" w:rsidR="00F35987" w:rsidRDefault="00F35987" w:rsidP="00F35987">
      <w:pPr>
        <w:rPr>
          <w:rFonts w:ascii="Times New Roman" w:hAnsi="Times New Roman" w:cs="Times New Roman"/>
          <w:sz w:val="24"/>
          <w:szCs w:val="24"/>
        </w:rPr>
      </w:pPr>
    </w:p>
    <w:p w14:paraId="759212AF" w14:textId="77777777" w:rsidR="00F35987" w:rsidRDefault="00F35987" w:rsidP="00F35987">
      <w:pPr>
        <w:ind w:left="-720" w:firstLine="720"/>
        <w:rPr>
          <w:rFonts w:ascii="Times New Roman" w:hAnsi="Times New Roman" w:cs="Times New Roman"/>
          <w:sz w:val="24"/>
          <w:szCs w:val="24"/>
        </w:rPr>
      </w:pPr>
      <w:r>
        <w:rPr>
          <w:rFonts w:ascii="Times New Roman" w:hAnsi="Times New Roman" w:cs="Times New Roman"/>
          <w:sz w:val="24"/>
          <w:szCs w:val="24"/>
        </w:rPr>
        <w:t>Amenities:</w:t>
      </w:r>
    </w:p>
    <w:p w14:paraId="7FE3AC18" w14:textId="77777777" w:rsidR="00F35987" w:rsidRDefault="00F35987" w:rsidP="00F35987">
      <w:pPr>
        <w:ind w:left="-720"/>
        <w:rPr>
          <w:rFonts w:ascii="Times New Roman" w:hAnsi="Times New Roman" w:cs="Times New Roman"/>
          <w:sz w:val="24"/>
          <w:szCs w:val="24"/>
        </w:rPr>
      </w:pPr>
    </w:p>
    <w:p w14:paraId="5C4E23E8"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Art and music appreciation classes</w:t>
      </w:r>
    </w:p>
    <w:p w14:paraId="3CC4599E"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Art studio, craft room</w:t>
      </w:r>
    </w:p>
    <w:p w14:paraId="53AED02C"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Auditorium</w:t>
      </w:r>
    </w:p>
    <w:p w14:paraId="747516A7"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Banking</w:t>
      </w:r>
    </w:p>
    <w:p w14:paraId="4AF2E95F"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Beauty salon/barber</w:t>
      </w:r>
    </w:p>
    <w:p w14:paraId="63EFC025"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Bocce court</w:t>
      </w:r>
    </w:p>
    <w:p w14:paraId="7FAB3516"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Card room</w:t>
      </w:r>
    </w:p>
    <w:p w14:paraId="6620918A"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Chapel</w:t>
      </w:r>
    </w:p>
    <w:p w14:paraId="0A7C416A"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Computer room</w:t>
      </w:r>
    </w:p>
    <w:p w14:paraId="5BE630A9"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Emergency call system</w:t>
      </w:r>
    </w:p>
    <w:p w14:paraId="28E5A33B"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Game room, billiard room</w:t>
      </w:r>
    </w:p>
    <w:p w14:paraId="0CB3CE20"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Gardening areas</w:t>
      </w:r>
    </w:p>
    <w:p w14:paraId="68F7643C"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Gazebo and picnic area</w:t>
      </w:r>
    </w:p>
    <w:p w14:paraId="75CD3DFE"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Gift shop</w:t>
      </w:r>
    </w:p>
    <w:p w14:paraId="5DD01E33"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Housekeeping and linen service</w:t>
      </w:r>
    </w:p>
    <w:p w14:paraId="14237E25"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Horseshoe court</w:t>
      </w:r>
    </w:p>
    <w:p w14:paraId="30AB0F55"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Indoor pool and fitness center with trainer</w:t>
      </w:r>
    </w:p>
    <w:p w14:paraId="2D780B11"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Library</w:t>
      </w:r>
    </w:p>
    <w:p w14:paraId="714D672F"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Music programs</w:t>
      </w:r>
    </w:p>
    <w:p w14:paraId="417C7860"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Storage</w:t>
      </w:r>
    </w:p>
    <w:p w14:paraId="5F22CFEB" w14:textId="77777777"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lastRenderedPageBreak/>
        <w:t>Walking trails</w:t>
      </w:r>
    </w:p>
    <w:p w14:paraId="7D4A1745" w14:textId="1059EC4D" w:rsidR="00F35987" w:rsidRDefault="00F35987" w:rsidP="00F35987">
      <w:pPr>
        <w:ind w:firstLine="720"/>
        <w:rPr>
          <w:rFonts w:ascii="Times New Roman" w:hAnsi="Times New Roman" w:cs="Times New Roman"/>
          <w:sz w:val="24"/>
          <w:szCs w:val="24"/>
        </w:rPr>
      </w:pPr>
      <w:r>
        <w:rPr>
          <w:rFonts w:ascii="Times New Roman" w:hAnsi="Times New Roman" w:cs="Times New Roman"/>
          <w:sz w:val="24"/>
          <w:szCs w:val="24"/>
        </w:rPr>
        <w:t>Woodshop</w:t>
      </w:r>
    </w:p>
    <w:p w14:paraId="46287DE8" w14:textId="77777777" w:rsidR="008D4CA0" w:rsidRDefault="008D4CA0" w:rsidP="008D4CA0">
      <w:pPr>
        <w:ind w:left="-720" w:firstLine="720"/>
        <w:rPr>
          <w:rFonts w:ascii="Times New Roman" w:hAnsi="Times New Roman" w:cs="Times New Roman"/>
          <w:sz w:val="24"/>
          <w:szCs w:val="24"/>
        </w:rPr>
      </w:pPr>
    </w:p>
    <w:p w14:paraId="37795E78" w14:textId="77777777" w:rsidR="00F35987" w:rsidRDefault="00F35987" w:rsidP="00F35987">
      <w:pPr>
        <w:ind w:firstLine="720"/>
        <w:rPr>
          <w:rFonts w:ascii="Times New Roman" w:hAnsi="Times New Roman" w:cs="Times New Roman"/>
          <w:sz w:val="24"/>
          <w:szCs w:val="24"/>
        </w:rPr>
      </w:pPr>
    </w:p>
    <w:p w14:paraId="5499B7BE" w14:textId="77777777" w:rsidR="00F35987" w:rsidRDefault="00F35987" w:rsidP="00F35987">
      <w:pPr>
        <w:ind w:firstLine="720"/>
        <w:rPr>
          <w:rFonts w:ascii="Times New Roman" w:hAnsi="Times New Roman" w:cs="Times New Roman"/>
          <w:sz w:val="24"/>
          <w:szCs w:val="24"/>
        </w:rPr>
      </w:pPr>
    </w:p>
    <w:p w14:paraId="64CB0B48" w14:textId="77777777" w:rsidR="00F35987" w:rsidRDefault="00F35987">
      <w:pPr>
        <w:rPr>
          <w:rFonts w:ascii="Times New Roman" w:hAnsi="Times New Roman" w:cs="Times New Roman"/>
          <w:sz w:val="24"/>
          <w:szCs w:val="24"/>
        </w:rPr>
      </w:pPr>
      <w:r>
        <w:rPr>
          <w:rFonts w:ascii="Times New Roman" w:hAnsi="Times New Roman" w:cs="Times New Roman"/>
          <w:sz w:val="24"/>
          <w:szCs w:val="24"/>
        </w:rPr>
        <w:br w:type="page"/>
      </w:r>
    </w:p>
    <w:p w14:paraId="364DBB65" w14:textId="77777777" w:rsidR="008D4CA0" w:rsidRPr="00066500" w:rsidRDefault="008D4CA0" w:rsidP="008D4CA0">
      <w:pPr>
        <w:rPr>
          <w:rFonts w:ascii="Times New Roman" w:hAnsi="Times New Roman" w:cs="Times New Roman"/>
          <w:sz w:val="24"/>
          <w:szCs w:val="24"/>
        </w:rPr>
      </w:pPr>
      <w:r>
        <w:rPr>
          <w:rFonts w:ascii="Times New Roman" w:hAnsi="Times New Roman" w:cs="Times New Roman"/>
          <w:b/>
          <w:sz w:val="24"/>
          <w:szCs w:val="24"/>
        </w:rPr>
        <w:lastRenderedPageBreak/>
        <w:t>Country House</w:t>
      </w:r>
    </w:p>
    <w:p w14:paraId="5F1ADEDE" w14:textId="77777777" w:rsidR="008D4CA0" w:rsidRPr="0005700E" w:rsidRDefault="008D4CA0" w:rsidP="008D4CA0">
      <w:pPr>
        <w:rPr>
          <w:rFonts w:ascii="Times New Roman" w:hAnsi="Times New Roman" w:cs="Times New Roman"/>
          <w:sz w:val="24"/>
          <w:szCs w:val="24"/>
        </w:rPr>
      </w:pPr>
      <w:r>
        <w:rPr>
          <w:rFonts w:ascii="Times New Roman" w:hAnsi="Times New Roman" w:cs="Times New Roman"/>
          <w:sz w:val="24"/>
          <w:szCs w:val="24"/>
        </w:rPr>
        <w:t>4830 Kennett Pike</w:t>
      </w:r>
    </w:p>
    <w:p w14:paraId="24E4C7F0" w14:textId="77777777" w:rsidR="008D4CA0" w:rsidRPr="0005700E" w:rsidRDefault="008D4CA0" w:rsidP="008D4CA0">
      <w:pPr>
        <w:rPr>
          <w:rFonts w:ascii="Times New Roman" w:hAnsi="Times New Roman" w:cs="Times New Roman"/>
          <w:sz w:val="24"/>
          <w:szCs w:val="24"/>
        </w:rPr>
      </w:pPr>
      <w:r>
        <w:rPr>
          <w:rFonts w:ascii="Times New Roman" w:hAnsi="Times New Roman" w:cs="Times New Roman"/>
          <w:sz w:val="24"/>
          <w:szCs w:val="24"/>
        </w:rPr>
        <w:t>Wilmington</w:t>
      </w:r>
      <w:r w:rsidRPr="0005700E">
        <w:rPr>
          <w:rFonts w:ascii="Times New Roman" w:hAnsi="Times New Roman" w:cs="Times New Roman"/>
          <w:sz w:val="24"/>
          <w:szCs w:val="24"/>
        </w:rPr>
        <w:t>, DE 19</w:t>
      </w:r>
      <w:r>
        <w:rPr>
          <w:rFonts w:ascii="Times New Roman" w:hAnsi="Times New Roman" w:cs="Times New Roman"/>
          <w:sz w:val="24"/>
          <w:szCs w:val="24"/>
        </w:rPr>
        <w:t>8</w:t>
      </w:r>
      <w:r w:rsidRPr="0005700E">
        <w:rPr>
          <w:rFonts w:ascii="Times New Roman" w:hAnsi="Times New Roman" w:cs="Times New Roman"/>
          <w:sz w:val="24"/>
          <w:szCs w:val="24"/>
        </w:rPr>
        <w:t>07</w:t>
      </w:r>
    </w:p>
    <w:p w14:paraId="77D6FB21" w14:textId="77777777" w:rsidR="008D4CA0" w:rsidRPr="0005700E" w:rsidRDefault="008D4CA0" w:rsidP="008D4CA0">
      <w:pPr>
        <w:rPr>
          <w:rFonts w:ascii="Times New Roman" w:hAnsi="Times New Roman" w:cs="Times New Roman"/>
          <w:color w:val="0563C1" w:themeColor="hyperlink"/>
          <w:sz w:val="24"/>
          <w:szCs w:val="24"/>
          <w:u w:val="single"/>
        </w:rPr>
      </w:pPr>
      <w:r w:rsidRPr="0005700E">
        <w:rPr>
          <w:rFonts w:ascii="Times New Roman" w:hAnsi="Times New Roman" w:cs="Times New Roman"/>
          <w:sz w:val="24"/>
          <w:szCs w:val="24"/>
        </w:rPr>
        <w:t>302-</w:t>
      </w:r>
      <w:r>
        <w:rPr>
          <w:rFonts w:ascii="Times New Roman" w:hAnsi="Times New Roman" w:cs="Times New Roman"/>
          <w:sz w:val="24"/>
          <w:szCs w:val="24"/>
        </w:rPr>
        <w:t>773-8078</w:t>
      </w:r>
    </w:p>
    <w:p w14:paraId="0D6D22FE" w14:textId="77777777" w:rsidR="008D4CA0" w:rsidRPr="0067082E" w:rsidRDefault="008D4CA0" w:rsidP="008D4CA0">
      <w:pPr>
        <w:rPr>
          <w:rFonts w:ascii="Times New Roman" w:hAnsi="Times New Roman" w:cs="Times New Roman"/>
          <w:color w:val="0563C1" w:themeColor="hyperlink"/>
          <w:sz w:val="24"/>
          <w:szCs w:val="24"/>
        </w:rPr>
      </w:pPr>
      <w:r w:rsidRPr="006375AA">
        <w:rPr>
          <w:rFonts w:ascii="Times New Roman" w:hAnsi="Times New Roman" w:cs="Times New Roman"/>
          <w:color w:val="0563C1" w:themeColor="hyperlink"/>
          <w:sz w:val="24"/>
          <w:szCs w:val="24"/>
        </w:rPr>
        <w:t>www.actsretirement.org/communities/delaware/country-house-wilmington/</w:t>
      </w:r>
    </w:p>
    <w:p w14:paraId="2EE42372" w14:textId="77777777" w:rsidR="008D4CA0" w:rsidRDefault="008D4CA0" w:rsidP="008D4CA0">
      <w:pPr>
        <w:rPr>
          <w:rFonts w:ascii="Times New Roman" w:hAnsi="Times New Roman" w:cs="Times New Roman"/>
          <w:color w:val="0563C1" w:themeColor="hyperlink"/>
          <w:sz w:val="24"/>
          <w:szCs w:val="24"/>
          <w:u w:val="single"/>
        </w:rPr>
      </w:pPr>
    </w:p>
    <w:p w14:paraId="01309699" w14:textId="1E429237" w:rsidR="008D4CA0" w:rsidRDefault="008D4CA0" w:rsidP="008D4CA0">
      <w:pPr>
        <w:rPr>
          <w:rFonts w:ascii="Times New Roman" w:hAnsi="Times New Roman" w:cs="Times New Roman"/>
          <w:sz w:val="24"/>
          <w:szCs w:val="24"/>
        </w:rPr>
      </w:pPr>
      <w:r>
        <w:rPr>
          <w:rFonts w:ascii="Times New Roman" w:hAnsi="Times New Roman" w:cs="Times New Roman"/>
          <w:sz w:val="24"/>
          <w:szCs w:val="24"/>
        </w:rPr>
        <w:t xml:space="preserve">Country House is a not-for-profit CCRC and an Acts Retirement-Life Community. It is located next to Wilmington, Delaware, across the street from the Winterthur grounds. It is situated on a 42-acre campus with rolling hills and woodlands and is on land which is part of the original Winterthur estate. The community began operation in 1960. Acts is the largest owner and operator of CCRCs in the U.S., with 26 communities in nine states. Country House accommodates independent living, assisted living, and skilled nursing. Residents of Country House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use amenities at Cokesbury Village, another Acts Community, which is located seven miles away.   </w:t>
      </w:r>
    </w:p>
    <w:p w14:paraId="400E1851" w14:textId="77777777" w:rsidR="008D4CA0" w:rsidRDefault="008D4CA0" w:rsidP="008D4CA0">
      <w:pPr>
        <w:rPr>
          <w:rFonts w:ascii="Times New Roman" w:hAnsi="Times New Roman" w:cs="Times New Roman"/>
          <w:sz w:val="24"/>
          <w:szCs w:val="24"/>
        </w:rPr>
      </w:pPr>
    </w:p>
    <w:p w14:paraId="77C79FC2" w14:textId="7AF0123B" w:rsidR="008D4CA0" w:rsidRDefault="008D4CA0" w:rsidP="008D4CA0">
      <w:pPr>
        <w:rPr>
          <w:rFonts w:ascii="Times New Roman" w:hAnsi="Times New Roman" w:cs="Times New Roman"/>
          <w:sz w:val="24"/>
          <w:szCs w:val="24"/>
        </w:rPr>
      </w:pPr>
      <w:r>
        <w:rPr>
          <w:rFonts w:ascii="Times New Roman" w:hAnsi="Times New Roman" w:cs="Times New Roman"/>
          <w:sz w:val="24"/>
          <w:szCs w:val="24"/>
        </w:rPr>
        <w:t xml:space="preserve">During early 2023, Country House is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a major renovation and expansion project.  The work involves updating and expansion of the clubhouse, with additional amenities; and construction of new apartment buildings added as wings to the clubhouse, and of a cluster of duplex cottages. The renovation is projected to be completed by the summer of 2023, but as of</w:t>
      </w:r>
    </w:p>
    <w:p w14:paraId="4048D3F5"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early 2023 some of the new apartments are already finished and occupied.</w:t>
      </w:r>
    </w:p>
    <w:p w14:paraId="44F828DB" w14:textId="77777777" w:rsidR="008D4CA0" w:rsidRDefault="008D4CA0" w:rsidP="008D4CA0">
      <w:pPr>
        <w:rPr>
          <w:rFonts w:ascii="Times New Roman" w:hAnsi="Times New Roman" w:cs="Times New Roman"/>
          <w:sz w:val="24"/>
          <w:szCs w:val="24"/>
        </w:rPr>
      </w:pPr>
    </w:p>
    <w:p w14:paraId="7F444501" w14:textId="3F40845D" w:rsidR="008D4CA0" w:rsidRDefault="008D4CA0" w:rsidP="008D4CA0">
      <w:pPr>
        <w:rPr>
          <w:rFonts w:ascii="Times New Roman" w:hAnsi="Times New Roman" w:cs="Times New Roman"/>
          <w:sz w:val="24"/>
          <w:szCs w:val="24"/>
        </w:rPr>
      </w:pPr>
      <w:r>
        <w:rPr>
          <w:rFonts w:ascii="Times New Roman" w:hAnsi="Times New Roman" w:cs="Times New Roman"/>
          <w:sz w:val="24"/>
          <w:szCs w:val="24"/>
        </w:rPr>
        <w:t>For independent living Country House has one- and two-bedroom apartments, most with a balcony or a deck.  Altogether there are 162 independent living apartments, of which 62 are new construction. In addition, there are 20 new cottages with two bedrooms and four old cottages with three bedrooms.  Square footage in the one-bedroom apartments ranges from 485 to 960, and in the two-bedroom apartments from 1,040 to 2,200. For the cottages the range is from 1,800 to 2,150 square feet. There is underground parking for residents of the new apartments, and all the cottages have a two-car garage. All residences have a washer and dryer. Guest accommodations are available. Country House has a full-time nondenominational chaplain, and it is pet friendly.</w:t>
      </w:r>
    </w:p>
    <w:p w14:paraId="79182355" w14:textId="77777777" w:rsidR="008D4CA0" w:rsidRDefault="008D4CA0" w:rsidP="008D4CA0">
      <w:pPr>
        <w:rPr>
          <w:rFonts w:ascii="Times New Roman" w:hAnsi="Times New Roman" w:cs="Times New Roman"/>
          <w:sz w:val="24"/>
          <w:szCs w:val="24"/>
        </w:rPr>
      </w:pPr>
    </w:p>
    <w:p w14:paraId="2E106A58" w14:textId="2922C771" w:rsidR="008D4CA0" w:rsidRDefault="008D4CA0" w:rsidP="008D4CA0">
      <w:pPr>
        <w:rPr>
          <w:rFonts w:ascii="Times New Roman" w:hAnsi="Times New Roman" w:cs="Times New Roman"/>
          <w:sz w:val="24"/>
          <w:szCs w:val="24"/>
        </w:rPr>
      </w:pPr>
      <w:r>
        <w:rPr>
          <w:rFonts w:ascii="Times New Roman" w:hAnsi="Times New Roman" w:cs="Times New Roman"/>
          <w:sz w:val="24"/>
          <w:szCs w:val="24"/>
        </w:rPr>
        <w:t xml:space="preserve">Personal care, memory care, rehab, and skilled nursing are provided. There are 20 personal care apartments, 16 memory care units, and 48 skilled nursing beds.  </w:t>
      </w:r>
    </w:p>
    <w:p w14:paraId="46CC6C30" w14:textId="77777777" w:rsidR="008D4CA0" w:rsidRDefault="008D4CA0" w:rsidP="008D4CA0">
      <w:pPr>
        <w:rPr>
          <w:rFonts w:ascii="Times New Roman" w:hAnsi="Times New Roman" w:cs="Times New Roman"/>
          <w:sz w:val="24"/>
          <w:szCs w:val="24"/>
        </w:rPr>
      </w:pPr>
    </w:p>
    <w:p w14:paraId="2B5F4C73" w14:textId="42ECFA4A" w:rsidR="008D4CA0" w:rsidRDefault="008D4CA0" w:rsidP="008D4CA0">
      <w:pPr>
        <w:rPr>
          <w:rFonts w:ascii="Times New Roman" w:hAnsi="Times New Roman" w:cs="Times New Roman"/>
          <w:sz w:val="24"/>
          <w:szCs w:val="24"/>
        </w:rPr>
      </w:pPr>
      <w:r>
        <w:rPr>
          <w:rFonts w:ascii="Times New Roman" w:hAnsi="Times New Roman" w:cs="Times New Roman"/>
          <w:sz w:val="24"/>
          <w:szCs w:val="24"/>
        </w:rPr>
        <w:t xml:space="preserve">Formal and casual dining are available. There are a full-service restaurant, a bistro, and a club room. The meal plan is included in the monthly fee and allows one meal per day. Two private dining rooms are available. </w:t>
      </w:r>
    </w:p>
    <w:p w14:paraId="0204978C" w14:textId="77777777" w:rsidR="008D4CA0" w:rsidRDefault="008D4CA0" w:rsidP="008D4CA0"/>
    <w:p w14:paraId="05367914" w14:textId="04DB3EE1" w:rsidR="008D4CA0" w:rsidRDefault="008D4CA0" w:rsidP="008D4CA0">
      <w:pPr>
        <w:rPr>
          <w:rFonts w:ascii="Times New Roman" w:hAnsi="Times New Roman" w:cs="Times New Roman"/>
          <w:sz w:val="24"/>
          <w:szCs w:val="24"/>
        </w:rPr>
      </w:pPr>
      <w:r>
        <w:rPr>
          <w:rFonts w:ascii="Times New Roman" w:hAnsi="Times New Roman" w:cs="Times New Roman"/>
          <w:sz w:val="24"/>
          <w:szCs w:val="24"/>
        </w:rPr>
        <w:t>There are three types of contracts. The minimum age for residency is 62. Prices listed are for the year 2022.</w:t>
      </w:r>
    </w:p>
    <w:p w14:paraId="15CFB5FC" w14:textId="77777777" w:rsidR="008D4CA0" w:rsidRDefault="008D4CA0" w:rsidP="008D4CA0">
      <w:pPr>
        <w:rPr>
          <w:rFonts w:ascii="Times New Roman" w:hAnsi="Times New Roman" w:cs="Times New Roman"/>
          <w:sz w:val="24"/>
          <w:szCs w:val="24"/>
        </w:rPr>
      </w:pPr>
    </w:p>
    <w:p w14:paraId="5C85341E" w14:textId="785A7809" w:rsidR="008D4CA0" w:rsidRDefault="008D4CA0" w:rsidP="008D4CA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Acts Life Care Premier is the most popular contract. Entrance fees range from $269,900 to $785,900 and monthly fees vary from $4,381 to $6,037 for one occupant. For a second occupant the entrance fee surcharge is $30,000, and the added monthly fee is $1,925. The entrance fee is fully refundable in the first 120 days of residency. Thereafter the investment, minus a five percent administrative fee, amortizes two percent per month for 50 months. If the resident leaves </w:t>
      </w:r>
      <w:r>
        <w:rPr>
          <w:rFonts w:ascii="Times New Roman" w:hAnsi="Times New Roman" w:cs="Times New Roman"/>
          <w:sz w:val="24"/>
          <w:szCs w:val="24"/>
        </w:rPr>
        <w:lastRenderedPageBreak/>
        <w:t>or dies before 50 months have elapsed, the remaining amount is refunded to the resident or the estate. There is no refund after 50 months.</w:t>
      </w:r>
    </w:p>
    <w:p w14:paraId="7D2D3A99" w14:textId="77777777" w:rsidR="008D4CA0" w:rsidRDefault="008D4CA0" w:rsidP="008D4CA0">
      <w:pPr>
        <w:rPr>
          <w:rFonts w:ascii="Times New Roman" w:hAnsi="Times New Roman" w:cs="Times New Roman"/>
          <w:sz w:val="24"/>
          <w:szCs w:val="24"/>
        </w:rPr>
      </w:pPr>
    </w:p>
    <w:p w14:paraId="4B2E040E" w14:textId="53FC9A02" w:rsidR="008D4CA0" w:rsidRDefault="008D4CA0" w:rsidP="008D4CA0">
      <w:pPr>
        <w:rPr>
          <w:rFonts w:ascii="Times New Roman" w:hAnsi="Times New Roman" w:cs="Times New Roman"/>
          <w:sz w:val="24"/>
          <w:szCs w:val="24"/>
        </w:rPr>
      </w:pPr>
      <w:r>
        <w:rPr>
          <w:rFonts w:ascii="Times New Roman" w:hAnsi="Times New Roman" w:cs="Times New Roman"/>
          <w:sz w:val="24"/>
          <w:szCs w:val="24"/>
        </w:rPr>
        <w:t>(ii)  The Acts Life Care 50 option offers a 50 percent refund of the entrance fee.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except that amortization occurs for 25 months.  Entrance fees for persons aged 79 or less vary from $391,900 to $1,139,900 for one person, and there is an additional charge of $30,000 for a second person. For individuals aged 80 to 89, the entrance fees range from $428,900 to $1,249,900 for one person, and $30,000 more for a second person. If there are two persons, one 80 or greater and the other less than 80, the 80 to 89 entrance fee applies. Monthly fees for one person range from $4,819 to $6,641, and $2,118 is added for a second person.</w:t>
      </w:r>
    </w:p>
    <w:p w14:paraId="3F5E6C52" w14:textId="77777777" w:rsidR="008D4CA0" w:rsidRDefault="008D4CA0" w:rsidP="008D4CA0">
      <w:pPr>
        <w:rPr>
          <w:rFonts w:ascii="Times New Roman" w:hAnsi="Times New Roman" w:cs="Times New Roman"/>
          <w:sz w:val="24"/>
          <w:szCs w:val="24"/>
        </w:rPr>
      </w:pPr>
    </w:p>
    <w:p w14:paraId="246E5A76" w14:textId="3833CF6E" w:rsidR="008D4CA0" w:rsidRDefault="008D4CA0" w:rsidP="008D4CA0">
      <w:pPr>
        <w:rPr>
          <w:rFonts w:ascii="Times New Roman" w:hAnsi="Times New Roman" w:cs="Times New Roman"/>
          <w:sz w:val="24"/>
          <w:szCs w:val="24"/>
        </w:rPr>
      </w:pPr>
      <w:r>
        <w:rPr>
          <w:rFonts w:ascii="Times New Roman" w:hAnsi="Times New Roman" w:cs="Times New Roman"/>
          <w:sz w:val="24"/>
          <w:szCs w:val="24"/>
        </w:rPr>
        <w:t>(iii)  The Acts Modified Life Care contract, for persons aged 62 and above, is for those who have long-term health care insurance. Benefits from the insurance plan are applied to the per diem charge for wellness care for a cumulative three years, after which the monthly fee is adjusted to the current Acts Modified Life Care monthly charge.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Entrance fees range from $242,900 to $738,900 for one person and there is an additional $30,000 charge for a second person. The monthly fee varies from $3,943 to $5,433 for one person and $1,925 is added for a second person.</w:t>
      </w:r>
    </w:p>
    <w:p w14:paraId="38911E16" w14:textId="77777777" w:rsidR="008D4CA0" w:rsidRDefault="008D4CA0" w:rsidP="008D4CA0">
      <w:pPr>
        <w:rPr>
          <w:rFonts w:ascii="Times New Roman" w:hAnsi="Times New Roman" w:cs="Times New Roman"/>
          <w:sz w:val="24"/>
          <w:szCs w:val="24"/>
        </w:rPr>
      </w:pPr>
    </w:p>
    <w:p w14:paraId="323BF4D4" w14:textId="36A972EC" w:rsidR="008D4CA0" w:rsidRDefault="008D4CA0" w:rsidP="008D4CA0">
      <w:pPr>
        <w:rPr>
          <w:rFonts w:ascii="Times New Roman" w:hAnsi="Times New Roman" w:cs="Times New Roman"/>
          <w:sz w:val="24"/>
          <w:szCs w:val="24"/>
        </w:rPr>
      </w:pPr>
      <w:r>
        <w:rPr>
          <w:rFonts w:ascii="Times New Roman" w:hAnsi="Times New Roman" w:cs="Times New Roman"/>
          <w:sz w:val="24"/>
          <w:szCs w:val="24"/>
        </w:rPr>
        <w:t xml:space="preserve">The wait list fee is $1,200 per household, and $1,000 of it can be applied to the entrance fee at any Acts </w:t>
      </w:r>
      <w:proofErr w:type="gramStart"/>
      <w:r>
        <w:rPr>
          <w:rFonts w:ascii="Times New Roman" w:hAnsi="Times New Roman" w:cs="Times New Roman"/>
          <w:sz w:val="24"/>
          <w:szCs w:val="24"/>
        </w:rPr>
        <w:t>community, or</w:t>
      </w:r>
      <w:proofErr w:type="gramEnd"/>
      <w:r>
        <w:rPr>
          <w:rFonts w:ascii="Times New Roman" w:hAnsi="Times New Roman" w:cs="Times New Roman"/>
          <w:sz w:val="24"/>
          <w:szCs w:val="24"/>
        </w:rPr>
        <w:t xml:space="preserve"> refunded. Priority List members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participate in campus activities and use amenities.  </w:t>
      </w:r>
    </w:p>
    <w:p w14:paraId="539CEF9D" w14:textId="77777777" w:rsidR="001536C7" w:rsidRDefault="001536C7" w:rsidP="008D4CA0">
      <w:pPr>
        <w:rPr>
          <w:rFonts w:ascii="Times New Roman" w:hAnsi="Times New Roman" w:cs="Times New Roman"/>
          <w:sz w:val="24"/>
          <w:szCs w:val="24"/>
        </w:rPr>
      </w:pPr>
    </w:p>
    <w:p w14:paraId="44C718EC" w14:textId="1DAA97E9" w:rsidR="008D4CA0" w:rsidRDefault="008D4CA0" w:rsidP="008D4CA0">
      <w:pPr>
        <w:rPr>
          <w:rFonts w:ascii="Times New Roman" w:hAnsi="Times New Roman" w:cs="Times New Roman"/>
          <w:sz w:val="24"/>
          <w:szCs w:val="24"/>
        </w:rPr>
      </w:pPr>
      <w:r>
        <w:rPr>
          <w:rFonts w:ascii="Times New Roman" w:hAnsi="Times New Roman" w:cs="Times New Roman"/>
          <w:sz w:val="24"/>
          <w:szCs w:val="24"/>
        </w:rPr>
        <w:t>Amenities:</w:t>
      </w:r>
    </w:p>
    <w:p w14:paraId="2513E7A2"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Art and music appreciation classes</w:t>
      </w:r>
    </w:p>
    <w:p w14:paraId="07A9F9C9"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Art gallery</w:t>
      </w:r>
    </w:p>
    <w:p w14:paraId="1EE055E2"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Art studio</w:t>
      </w:r>
    </w:p>
    <w:p w14:paraId="1F4B8BFB"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Auditorium</w:t>
      </w:r>
    </w:p>
    <w:p w14:paraId="3045DD99"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Beauty salon/barber</w:t>
      </w:r>
      <w:r>
        <w:rPr>
          <w:rFonts w:ascii="Times New Roman" w:hAnsi="Times New Roman" w:cs="Times New Roman"/>
          <w:sz w:val="24"/>
          <w:szCs w:val="24"/>
        </w:rPr>
        <w:tab/>
      </w:r>
    </w:p>
    <w:p w14:paraId="03530004"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Bocce court</w:t>
      </w:r>
    </w:p>
    <w:p w14:paraId="22344D3B" w14:textId="77777777" w:rsidR="008D4CA0" w:rsidRDefault="008D4CA0" w:rsidP="008D4CA0">
      <w:pPr>
        <w:ind w:firstLine="720"/>
        <w:rPr>
          <w:rFonts w:ascii="Times New Roman" w:hAnsi="Times New Roman" w:cs="Times New Roman"/>
          <w:sz w:val="24"/>
          <w:szCs w:val="24"/>
        </w:rPr>
      </w:pPr>
      <w:r>
        <w:rPr>
          <w:rFonts w:ascii="Times New Roman" w:hAnsi="Times New Roman" w:cs="Times New Roman"/>
          <w:sz w:val="24"/>
          <w:szCs w:val="24"/>
        </w:rPr>
        <w:t>Chapel</w:t>
      </w:r>
    </w:p>
    <w:p w14:paraId="4B83979E" w14:textId="77777777" w:rsidR="008D4CA0" w:rsidRDefault="008D4CA0" w:rsidP="008D4CA0">
      <w:pPr>
        <w:ind w:firstLine="720"/>
        <w:rPr>
          <w:rFonts w:ascii="Times New Roman" w:hAnsi="Times New Roman" w:cs="Times New Roman"/>
          <w:sz w:val="24"/>
          <w:szCs w:val="24"/>
        </w:rPr>
      </w:pPr>
      <w:r>
        <w:rPr>
          <w:rFonts w:ascii="Times New Roman" w:hAnsi="Times New Roman" w:cs="Times New Roman"/>
          <w:sz w:val="24"/>
          <w:szCs w:val="24"/>
        </w:rPr>
        <w:t>Club room</w:t>
      </w:r>
    </w:p>
    <w:p w14:paraId="125C684F" w14:textId="77777777" w:rsidR="008D4CA0" w:rsidRDefault="008D4CA0" w:rsidP="008D4CA0">
      <w:pPr>
        <w:ind w:firstLine="720"/>
        <w:rPr>
          <w:rFonts w:ascii="Times New Roman" w:hAnsi="Times New Roman" w:cs="Times New Roman"/>
          <w:sz w:val="24"/>
          <w:szCs w:val="24"/>
        </w:rPr>
      </w:pPr>
      <w:r>
        <w:rPr>
          <w:rFonts w:ascii="Times New Roman" w:hAnsi="Times New Roman" w:cs="Times New Roman"/>
          <w:sz w:val="24"/>
          <w:szCs w:val="24"/>
        </w:rPr>
        <w:t>Convenience store</w:t>
      </w:r>
    </w:p>
    <w:p w14:paraId="7E1A655A" w14:textId="77777777" w:rsidR="008D4CA0" w:rsidRDefault="008D4CA0" w:rsidP="008D4CA0">
      <w:pPr>
        <w:ind w:firstLine="720"/>
        <w:rPr>
          <w:rFonts w:ascii="Times New Roman" w:hAnsi="Times New Roman" w:cs="Times New Roman"/>
          <w:sz w:val="24"/>
          <w:szCs w:val="24"/>
        </w:rPr>
      </w:pPr>
      <w:r>
        <w:rPr>
          <w:rFonts w:ascii="Times New Roman" w:hAnsi="Times New Roman" w:cs="Times New Roman"/>
          <w:sz w:val="24"/>
          <w:szCs w:val="24"/>
        </w:rPr>
        <w:t>Croquet court</w:t>
      </w:r>
    </w:p>
    <w:p w14:paraId="55AF38E9" w14:textId="77777777" w:rsidR="008D4CA0" w:rsidRDefault="008D4CA0" w:rsidP="008D4CA0">
      <w:pPr>
        <w:ind w:firstLine="720"/>
        <w:rPr>
          <w:rFonts w:ascii="Times New Roman" w:hAnsi="Times New Roman" w:cs="Times New Roman"/>
          <w:sz w:val="24"/>
          <w:szCs w:val="24"/>
        </w:rPr>
      </w:pPr>
      <w:r>
        <w:rPr>
          <w:rFonts w:ascii="Times New Roman" w:hAnsi="Times New Roman" w:cs="Times New Roman"/>
          <w:sz w:val="24"/>
          <w:szCs w:val="24"/>
        </w:rPr>
        <w:t>Emergency call system</w:t>
      </w:r>
    </w:p>
    <w:p w14:paraId="3E272F5E"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Fitness center with trainer</w:t>
      </w:r>
    </w:p>
    <w:p w14:paraId="0050F222"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Gardening areas</w:t>
      </w:r>
    </w:p>
    <w:p w14:paraId="3C65B2AE"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Gazebo and picnic area</w:t>
      </w:r>
    </w:p>
    <w:p w14:paraId="24849D1F"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Gift shop</w:t>
      </w:r>
    </w:p>
    <w:p w14:paraId="0E8C834F"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3F962765"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Indoor pool and hydrotherapy spa</w:t>
      </w:r>
    </w:p>
    <w:p w14:paraId="7E722248"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Putting green</w:t>
      </w:r>
      <w:r>
        <w:rPr>
          <w:rFonts w:ascii="Times New Roman" w:hAnsi="Times New Roman" w:cs="Times New Roman"/>
          <w:sz w:val="24"/>
          <w:szCs w:val="24"/>
        </w:rPr>
        <w:tab/>
      </w:r>
    </w:p>
    <w:p w14:paraId="7B9A2721"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Library</w:t>
      </w:r>
    </w:p>
    <w:p w14:paraId="63DC0A4F"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Walking trails</w:t>
      </w:r>
    </w:p>
    <w:p w14:paraId="0B845324" w14:textId="77777777" w:rsidR="008D4CA0" w:rsidRDefault="008D4CA0" w:rsidP="008D4CA0">
      <w:pPr>
        <w:rPr>
          <w:rFonts w:ascii="Times New Roman" w:hAnsi="Times New Roman" w:cs="Times New Roman"/>
          <w:sz w:val="24"/>
          <w:szCs w:val="24"/>
        </w:rPr>
      </w:pPr>
      <w:r>
        <w:rPr>
          <w:rFonts w:ascii="Times New Roman" w:hAnsi="Times New Roman" w:cs="Times New Roman"/>
          <w:sz w:val="24"/>
          <w:szCs w:val="24"/>
        </w:rPr>
        <w:tab/>
        <w:t>Woodshop</w:t>
      </w:r>
    </w:p>
    <w:p w14:paraId="6E7648C4" w14:textId="77777777" w:rsidR="008D4CA0" w:rsidRDefault="008D4CA0" w:rsidP="008D4CA0">
      <w:pPr>
        <w:rPr>
          <w:rFonts w:ascii="Times New Roman" w:hAnsi="Times New Roman" w:cs="Times New Roman"/>
          <w:sz w:val="24"/>
          <w:szCs w:val="24"/>
        </w:rPr>
      </w:pPr>
    </w:p>
    <w:p w14:paraId="0300335D" w14:textId="74489465"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b/>
          <w:sz w:val="24"/>
          <w:szCs w:val="24"/>
        </w:rPr>
        <w:t>Dunwoody Village</w:t>
      </w:r>
    </w:p>
    <w:p w14:paraId="39BF168E"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3500 West Chester Pike</w:t>
      </w:r>
    </w:p>
    <w:p w14:paraId="72D12006"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Newtown Square, PA 19073-4168</w:t>
      </w:r>
    </w:p>
    <w:p w14:paraId="5BC6803D"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610-359-4400</w:t>
      </w:r>
    </w:p>
    <w:p w14:paraId="693279F3" w14:textId="77777777" w:rsidR="008D4CA0" w:rsidRPr="0021533F" w:rsidRDefault="008D4CA0" w:rsidP="008D4CA0">
      <w:pPr>
        <w:rPr>
          <w:rStyle w:val="Hyperlink"/>
          <w:rFonts w:ascii="Times New Roman" w:hAnsi="Times New Roman" w:cs="Times New Roman"/>
          <w:sz w:val="24"/>
          <w:szCs w:val="24"/>
          <w:u w:val="none"/>
        </w:rPr>
      </w:pPr>
      <w:hyperlink r:id="rId18" w:history="1">
        <w:r w:rsidRPr="0021533F">
          <w:rPr>
            <w:rStyle w:val="Hyperlink"/>
            <w:rFonts w:ascii="Times New Roman" w:hAnsi="Times New Roman" w:cs="Times New Roman"/>
            <w:sz w:val="24"/>
            <w:szCs w:val="24"/>
            <w:u w:val="none"/>
          </w:rPr>
          <w:t>www.dunwoody.org</w:t>
        </w:r>
      </w:hyperlink>
    </w:p>
    <w:p w14:paraId="507D5EA8" w14:textId="77777777" w:rsidR="008D4CA0" w:rsidRPr="0021533F" w:rsidRDefault="008D4CA0" w:rsidP="008D4CA0">
      <w:pPr>
        <w:rPr>
          <w:rFonts w:ascii="Times New Roman" w:hAnsi="Times New Roman" w:cs="Times New Roman"/>
          <w:b/>
          <w:sz w:val="24"/>
          <w:szCs w:val="24"/>
        </w:rPr>
      </w:pPr>
    </w:p>
    <w:p w14:paraId="74A524C6" w14:textId="1F71D151"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The name Dunwoody is an Anglo-Saxon word of Celtic origin meaning a fortified hill surrounded with groves of small trees or willowy bushes. The current Dunwoody Village property had been in the possession of the Dunwoody family since 1712.</w:t>
      </w:r>
    </w:p>
    <w:p w14:paraId="7E80C6A6" w14:textId="77777777" w:rsidR="008D4CA0" w:rsidRPr="0021533F" w:rsidRDefault="008D4CA0" w:rsidP="008D4CA0">
      <w:pPr>
        <w:rPr>
          <w:rFonts w:ascii="Times New Roman" w:hAnsi="Times New Roman" w:cs="Times New Roman"/>
          <w:sz w:val="24"/>
          <w:szCs w:val="24"/>
        </w:rPr>
      </w:pPr>
    </w:p>
    <w:p w14:paraId="2D51BEEC" w14:textId="31BB494C"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 xml:space="preserve">Dunwoody Village is a not-for-profit CCRC which began operation in 1974. It occupies 83 acres of property formerly owned by the banker and philanthropist William Hood Dunwoody. It is overseen by a Board of Trustees, and several members of the Dunwoody Residents’ Association are on the Board. Dunwoody is located off Route 3 near the intersection with I-476. It offers studios, junior apartments, one- and two-bedroom apartments, one- and two-bedroom Country Houses, and two- and three-bedroom, villa-style Penrose Carriage Homes. All units except the studios have washers and dryers. There are </w:t>
      </w:r>
      <w:proofErr w:type="gramStart"/>
      <w:r w:rsidRPr="0021533F">
        <w:rPr>
          <w:rFonts w:ascii="Times New Roman" w:hAnsi="Times New Roman" w:cs="Times New Roman"/>
          <w:sz w:val="24"/>
          <w:szCs w:val="24"/>
        </w:rPr>
        <w:t>fully-enclosed</w:t>
      </w:r>
      <w:proofErr w:type="gramEnd"/>
      <w:r w:rsidRPr="0021533F">
        <w:rPr>
          <w:rFonts w:ascii="Times New Roman" w:hAnsi="Times New Roman" w:cs="Times New Roman"/>
          <w:sz w:val="24"/>
          <w:szCs w:val="24"/>
        </w:rPr>
        <w:t xml:space="preserve"> heated walkways from the residences to the Community Building, and shuttle service is provided for those in the Penrose Carriage Homes. Parking is available with </w:t>
      </w:r>
      <w:proofErr w:type="gramStart"/>
      <w:r w:rsidRPr="0021533F">
        <w:rPr>
          <w:rFonts w:ascii="Times New Roman" w:hAnsi="Times New Roman" w:cs="Times New Roman"/>
          <w:sz w:val="24"/>
          <w:szCs w:val="24"/>
        </w:rPr>
        <w:t>all of</w:t>
      </w:r>
      <w:proofErr w:type="gramEnd"/>
      <w:r w:rsidRPr="0021533F">
        <w:rPr>
          <w:rFonts w:ascii="Times New Roman" w:hAnsi="Times New Roman" w:cs="Times New Roman"/>
          <w:sz w:val="24"/>
          <w:szCs w:val="24"/>
        </w:rPr>
        <w:t xml:space="preserve"> the residences, and the villas have two-car garages. Dunwoody is located adjacent to a shopping center with about 30 stores. It is pet friendly and has a no smoking policy.</w:t>
      </w:r>
    </w:p>
    <w:p w14:paraId="34163DE0" w14:textId="77777777" w:rsidR="008D4CA0" w:rsidRPr="0021533F" w:rsidRDefault="008D4CA0" w:rsidP="008D4CA0">
      <w:pPr>
        <w:rPr>
          <w:rFonts w:ascii="Times New Roman" w:hAnsi="Times New Roman" w:cs="Times New Roman"/>
          <w:sz w:val="24"/>
          <w:szCs w:val="24"/>
        </w:rPr>
      </w:pPr>
    </w:p>
    <w:p w14:paraId="2F8713DB" w14:textId="50EFCDA8"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The Country Houses all have terraces, and some of the two-bedroom houses come with a private garden.</w:t>
      </w:r>
      <w:r w:rsidR="00A0252E">
        <w:rPr>
          <w:rFonts w:ascii="Times New Roman" w:hAnsi="Times New Roman" w:cs="Times New Roman"/>
          <w:sz w:val="24"/>
          <w:szCs w:val="24"/>
        </w:rPr>
        <w:t xml:space="preserve"> </w:t>
      </w:r>
      <w:r w:rsidRPr="0021533F">
        <w:rPr>
          <w:rFonts w:ascii="Times New Roman" w:hAnsi="Times New Roman" w:cs="Times New Roman"/>
          <w:sz w:val="24"/>
          <w:szCs w:val="24"/>
        </w:rPr>
        <w:t>The one-level Penrose Carriage Homes have two bedrooms and two porches. The two-level Penrose units have two bedrooms on the main level, a porch and a deck, and, for some of the houses, an elevator and a third bedroom on a finished lower level. Virtual tours of the residences are provided on the Dunwoody website.</w:t>
      </w:r>
    </w:p>
    <w:p w14:paraId="6C118848" w14:textId="77777777" w:rsidR="008D4CA0" w:rsidRPr="0021533F" w:rsidRDefault="008D4CA0" w:rsidP="008D4CA0">
      <w:pPr>
        <w:rPr>
          <w:rFonts w:ascii="Times New Roman" w:hAnsi="Times New Roman" w:cs="Times New Roman"/>
          <w:sz w:val="24"/>
          <w:szCs w:val="24"/>
        </w:rPr>
      </w:pPr>
    </w:p>
    <w:p w14:paraId="77A6162F" w14:textId="4DAAE3DD"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There are three dining options. Buffet style dining is available in the Lincoln Dining Room, restaurant style dining in the Terrace Dining Room, and the Village Grille offers quick service and take-out meals. The monthly fee provides one meal daily. A private dining room is available.</w:t>
      </w:r>
    </w:p>
    <w:p w14:paraId="39ADF5CC" w14:textId="77777777" w:rsidR="008D4CA0" w:rsidRPr="0021533F" w:rsidRDefault="008D4CA0" w:rsidP="008D4CA0">
      <w:pPr>
        <w:rPr>
          <w:rFonts w:ascii="Times New Roman" w:hAnsi="Times New Roman" w:cs="Times New Roman"/>
          <w:sz w:val="24"/>
          <w:szCs w:val="24"/>
        </w:rPr>
      </w:pPr>
    </w:p>
    <w:p w14:paraId="61BB5C2A" w14:textId="5088A296"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 xml:space="preserve">Dunwoody offers residential living, personal care, and skilled nursing accommodations.  Memory support and rehab are available within personal care. There are 159 apartments, 65 Country Houses, and 40 Penrose Carriage Homes. There are 81 private skilled nursing rooms, of which 20 are for secure memory and 40 are for rehab.  </w:t>
      </w:r>
    </w:p>
    <w:p w14:paraId="6BCB94EA" w14:textId="77777777" w:rsidR="008D4CA0" w:rsidRPr="0021533F" w:rsidRDefault="008D4CA0" w:rsidP="008D4CA0">
      <w:pPr>
        <w:rPr>
          <w:rFonts w:ascii="Times New Roman" w:hAnsi="Times New Roman" w:cs="Times New Roman"/>
          <w:sz w:val="24"/>
          <w:szCs w:val="24"/>
        </w:rPr>
      </w:pPr>
    </w:p>
    <w:p w14:paraId="7C1CD728" w14:textId="3163B85E"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 xml:space="preserve">Residents pay an entry fee and a monthly maintenance </w:t>
      </w:r>
      <w:proofErr w:type="spellStart"/>
      <w:proofErr w:type="gramStart"/>
      <w:r w:rsidRPr="0021533F">
        <w:rPr>
          <w:rFonts w:ascii="Times New Roman" w:hAnsi="Times New Roman" w:cs="Times New Roman"/>
          <w:sz w:val="24"/>
          <w:szCs w:val="24"/>
        </w:rPr>
        <w:t>fee.There</w:t>
      </w:r>
      <w:proofErr w:type="spellEnd"/>
      <w:proofErr w:type="gramEnd"/>
      <w:r w:rsidRPr="0021533F">
        <w:rPr>
          <w:rFonts w:ascii="Times New Roman" w:hAnsi="Times New Roman" w:cs="Times New Roman"/>
          <w:sz w:val="24"/>
          <w:szCs w:val="24"/>
        </w:rPr>
        <w:t xml:space="preserve"> are three types of contracts, nonrefundable, 50 percent refundable, and, for the Penrose Carriage Homes, 90 percent refundable. The minimum age is 60. Prices cited are for the year 2022.</w:t>
      </w:r>
    </w:p>
    <w:p w14:paraId="79770700" w14:textId="77777777" w:rsidR="008D4CA0" w:rsidRPr="0021533F" w:rsidRDefault="008D4CA0" w:rsidP="008D4CA0">
      <w:pPr>
        <w:rPr>
          <w:rFonts w:ascii="Times New Roman" w:hAnsi="Times New Roman" w:cs="Times New Roman"/>
          <w:sz w:val="24"/>
          <w:szCs w:val="24"/>
        </w:rPr>
      </w:pPr>
    </w:p>
    <w:p w14:paraId="66547360" w14:textId="20C70563"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w:t>
      </w:r>
      <w:proofErr w:type="spellStart"/>
      <w:r w:rsidRPr="0021533F">
        <w:rPr>
          <w:rFonts w:ascii="Times New Roman" w:hAnsi="Times New Roman" w:cs="Times New Roman"/>
          <w:sz w:val="24"/>
          <w:szCs w:val="24"/>
        </w:rPr>
        <w:t>i</w:t>
      </w:r>
      <w:proofErr w:type="spellEnd"/>
      <w:r w:rsidRPr="0021533F">
        <w:rPr>
          <w:rFonts w:ascii="Times New Roman" w:hAnsi="Times New Roman" w:cs="Times New Roman"/>
          <w:sz w:val="24"/>
          <w:szCs w:val="24"/>
        </w:rPr>
        <w:t xml:space="preserve">)  Under the nonrefundable contract, entrance fees vary from $91,400 to $672,000 for one person and from $167,600 to $699,000 for two persons. There is an additional $15,000 charge for the Country Houses which have a private </w:t>
      </w:r>
      <w:proofErr w:type="gramStart"/>
      <w:r w:rsidRPr="0021533F">
        <w:rPr>
          <w:rFonts w:ascii="Times New Roman" w:hAnsi="Times New Roman" w:cs="Times New Roman"/>
          <w:sz w:val="24"/>
          <w:szCs w:val="24"/>
        </w:rPr>
        <w:t>garden, and</w:t>
      </w:r>
      <w:proofErr w:type="gramEnd"/>
      <w:r w:rsidRPr="0021533F">
        <w:rPr>
          <w:rFonts w:ascii="Times New Roman" w:hAnsi="Times New Roman" w:cs="Times New Roman"/>
          <w:sz w:val="24"/>
          <w:szCs w:val="24"/>
        </w:rPr>
        <w:t xml:space="preserve"> added charges for the Penrose Carriage Homes with a finished lower level and/or an elevator. The investment amortizes two percent per </w:t>
      </w:r>
      <w:r w:rsidRPr="0021533F">
        <w:rPr>
          <w:rFonts w:ascii="Times New Roman" w:hAnsi="Times New Roman" w:cs="Times New Roman"/>
          <w:sz w:val="24"/>
          <w:szCs w:val="24"/>
        </w:rPr>
        <w:lastRenderedPageBreak/>
        <w:t>month for 50 months of residency. If the resident leaves or dies before 50 months have elapsed, the remaining amount is refunded to the individual or the estate. There is no refund after 50 months. Monthly fees range from $3,375 to $7,120 for one person and $6,762 to $9,310 for two persons. Monthly costs for the Penrose Carriage Homes with a finished lower level and/or elevator are higher. The monthly fees include one daily meal.</w:t>
      </w:r>
    </w:p>
    <w:p w14:paraId="50DB04C3" w14:textId="77777777" w:rsidR="008D4CA0" w:rsidRPr="0021533F" w:rsidRDefault="008D4CA0" w:rsidP="008D4CA0">
      <w:pPr>
        <w:rPr>
          <w:rFonts w:ascii="Times New Roman" w:hAnsi="Times New Roman" w:cs="Times New Roman"/>
          <w:sz w:val="24"/>
          <w:szCs w:val="24"/>
        </w:rPr>
      </w:pPr>
    </w:p>
    <w:p w14:paraId="7D529357" w14:textId="71BBA376"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(ii)  Under the 50 percent refundable contract, entrance fees range from $137,100 to $840,000 for one person and from $251,400 to $875,000 for two persons. Amortization occurs at the rate of two percent per month for 25 months. The monthly fees are the same those in (</w:t>
      </w:r>
      <w:proofErr w:type="spellStart"/>
      <w:r w:rsidRPr="0021533F">
        <w:rPr>
          <w:rFonts w:ascii="Times New Roman" w:hAnsi="Times New Roman" w:cs="Times New Roman"/>
          <w:sz w:val="24"/>
          <w:szCs w:val="24"/>
        </w:rPr>
        <w:t>i</w:t>
      </w:r>
      <w:proofErr w:type="spellEnd"/>
      <w:r w:rsidRPr="0021533F">
        <w:rPr>
          <w:rFonts w:ascii="Times New Roman" w:hAnsi="Times New Roman" w:cs="Times New Roman"/>
          <w:sz w:val="24"/>
          <w:szCs w:val="24"/>
        </w:rPr>
        <w:t xml:space="preserve">) except for the Penrose Carriage Homes, which charge $6,630 or $9,090 for one person and $7,890 or $10,295 for two.  </w:t>
      </w:r>
    </w:p>
    <w:p w14:paraId="63EB5D06" w14:textId="77777777" w:rsidR="008D4CA0" w:rsidRPr="0021533F" w:rsidRDefault="008D4CA0" w:rsidP="008D4CA0">
      <w:pPr>
        <w:rPr>
          <w:rFonts w:ascii="Times New Roman" w:hAnsi="Times New Roman" w:cs="Times New Roman"/>
          <w:sz w:val="24"/>
          <w:szCs w:val="24"/>
        </w:rPr>
      </w:pPr>
    </w:p>
    <w:p w14:paraId="575CA916"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(iii)  As noted, the 90 percent refundable contract is available only for the Penrose Carriage Homes.</w:t>
      </w:r>
    </w:p>
    <w:p w14:paraId="18CF9F24" w14:textId="77777777" w:rsidR="008D4CA0" w:rsidRPr="0021533F" w:rsidRDefault="008D4CA0" w:rsidP="008D4CA0">
      <w:pPr>
        <w:rPr>
          <w:rFonts w:ascii="Times New Roman" w:hAnsi="Times New Roman" w:cs="Times New Roman"/>
          <w:sz w:val="24"/>
          <w:szCs w:val="24"/>
        </w:rPr>
      </w:pPr>
    </w:p>
    <w:p w14:paraId="7018DC00"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 xml:space="preserve">For residents in skilled nursing, the cost of two meals per day is added to the monthly fee, as state law requires presentation of three meals daily. </w:t>
      </w:r>
    </w:p>
    <w:p w14:paraId="04BCE77C" w14:textId="77777777" w:rsidR="008D4CA0" w:rsidRPr="0021533F" w:rsidRDefault="008D4CA0" w:rsidP="008D4CA0">
      <w:pPr>
        <w:rPr>
          <w:rFonts w:ascii="Times New Roman" w:hAnsi="Times New Roman" w:cs="Times New Roman"/>
          <w:sz w:val="24"/>
          <w:szCs w:val="24"/>
        </w:rPr>
      </w:pPr>
    </w:p>
    <w:p w14:paraId="5E0940B5"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The wait list fee is $1,300 for a single person and $1,400 for a couple, and $1,000 of it is refundable.</w:t>
      </w:r>
    </w:p>
    <w:p w14:paraId="24045698" w14:textId="77777777" w:rsidR="008D4CA0" w:rsidRPr="0021533F" w:rsidRDefault="008D4CA0" w:rsidP="008D4CA0">
      <w:pPr>
        <w:rPr>
          <w:rFonts w:ascii="Times New Roman" w:hAnsi="Times New Roman" w:cs="Times New Roman"/>
          <w:sz w:val="24"/>
          <w:szCs w:val="24"/>
        </w:rPr>
      </w:pPr>
    </w:p>
    <w:p w14:paraId="608510E7" w14:textId="77777777" w:rsidR="008D4CA0" w:rsidRPr="0021533F" w:rsidRDefault="008D4CA0" w:rsidP="008D4CA0">
      <w:pPr>
        <w:rPr>
          <w:rFonts w:ascii="Times New Roman" w:hAnsi="Times New Roman" w:cs="Times New Roman"/>
          <w:sz w:val="24"/>
          <w:szCs w:val="24"/>
        </w:rPr>
      </w:pPr>
      <w:r w:rsidRPr="0021533F">
        <w:rPr>
          <w:rFonts w:ascii="Times New Roman" w:hAnsi="Times New Roman" w:cs="Times New Roman"/>
          <w:sz w:val="24"/>
          <w:szCs w:val="24"/>
        </w:rPr>
        <w:t>Amenities:</w:t>
      </w:r>
    </w:p>
    <w:p w14:paraId="6BE65A0A" w14:textId="77777777" w:rsidR="008D4CA0" w:rsidRPr="0021533F" w:rsidRDefault="008D4CA0" w:rsidP="008D4CA0">
      <w:pPr>
        <w:rPr>
          <w:rFonts w:ascii="Times New Roman" w:hAnsi="Times New Roman" w:cs="Times New Roman"/>
          <w:sz w:val="24"/>
          <w:szCs w:val="24"/>
        </w:rPr>
      </w:pPr>
    </w:p>
    <w:p w14:paraId="7F190F97"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Activity room</w:t>
      </w:r>
    </w:p>
    <w:p w14:paraId="7F780BAA"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Art studio</w:t>
      </w:r>
    </w:p>
    <w:p w14:paraId="3B6463AE"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Arts and crafts room</w:t>
      </w:r>
    </w:p>
    <w:p w14:paraId="1550EBD8"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Beauty salon/barber</w:t>
      </w:r>
    </w:p>
    <w:p w14:paraId="5C748AF1"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Billiards and ping pong</w:t>
      </w:r>
    </w:p>
    <w:p w14:paraId="7E0338B5"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Computer room</w:t>
      </w:r>
    </w:p>
    <w:p w14:paraId="5CA36CF1"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Croquet court</w:t>
      </w:r>
    </w:p>
    <w:p w14:paraId="049736B1"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Dental office</w:t>
      </w:r>
    </w:p>
    <w:p w14:paraId="3819CF4F"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Educational programs and lectures</w:t>
      </w:r>
    </w:p>
    <w:p w14:paraId="5132ED94"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Emergency call system</w:t>
      </w:r>
    </w:p>
    <w:p w14:paraId="29D1257A"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Fitness center with personal trainer, pool</w:t>
      </w:r>
    </w:p>
    <w:p w14:paraId="57978393"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French and German language groups</w:t>
      </w:r>
    </w:p>
    <w:p w14:paraId="6A9F7877"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Gift shop</w:t>
      </w:r>
    </w:p>
    <w:p w14:paraId="02DD53D0"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Housekeeping and linen service</w:t>
      </w:r>
    </w:p>
    <w:p w14:paraId="7FE4F939"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Library</w:t>
      </w:r>
    </w:p>
    <w:p w14:paraId="0E39F56D"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Movie screenings</w:t>
      </w:r>
    </w:p>
    <w:p w14:paraId="6089086C"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Musical performances</w:t>
      </w:r>
    </w:p>
    <w:p w14:paraId="04150F6C"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Pickle ball</w:t>
      </w:r>
    </w:p>
    <w:p w14:paraId="36FD6333"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18-hole putting green</w:t>
      </w:r>
    </w:p>
    <w:p w14:paraId="31D36183"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Simulcast concerts</w:t>
      </w:r>
    </w:p>
    <w:p w14:paraId="1550AB18"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Walking trail</w:t>
      </w:r>
    </w:p>
    <w:p w14:paraId="52C07CA7"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Wellness programs</w:t>
      </w:r>
    </w:p>
    <w:p w14:paraId="3D7AF0B4" w14:textId="77777777" w:rsidR="008D4CA0" w:rsidRPr="0021533F" w:rsidRDefault="008D4CA0" w:rsidP="008D4CA0">
      <w:pPr>
        <w:ind w:firstLine="720"/>
        <w:rPr>
          <w:rFonts w:ascii="Times New Roman" w:hAnsi="Times New Roman" w:cs="Times New Roman"/>
          <w:sz w:val="24"/>
          <w:szCs w:val="24"/>
        </w:rPr>
      </w:pPr>
      <w:r w:rsidRPr="0021533F">
        <w:rPr>
          <w:rFonts w:ascii="Times New Roman" w:hAnsi="Times New Roman" w:cs="Times New Roman"/>
          <w:sz w:val="24"/>
          <w:szCs w:val="24"/>
        </w:rPr>
        <w:t>Woodshop</w:t>
      </w:r>
    </w:p>
    <w:p w14:paraId="307101A8" w14:textId="77777777" w:rsidR="008D4CA0" w:rsidRPr="005F1D21" w:rsidRDefault="008D4CA0" w:rsidP="008D4CA0">
      <w:pPr>
        <w:rPr>
          <w:rFonts w:ascii="Times New Roman" w:hAnsi="Times New Roman" w:cs="Times New Roman"/>
        </w:rPr>
      </w:pPr>
    </w:p>
    <w:p w14:paraId="2D993399" w14:textId="77777777" w:rsidR="00A0252E" w:rsidRPr="00272B30" w:rsidRDefault="00A0252E" w:rsidP="00A0252E">
      <w:pPr>
        <w:rPr>
          <w:rFonts w:ascii="Times New Roman" w:hAnsi="Times New Roman" w:cs="Times New Roman"/>
          <w:sz w:val="24"/>
          <w:szCs w:val="24"/>
        </w:rPr>
      </w:pPr>
      <w:proofErr w:type="spellStart"/>
      <w:r w:rsidRPr="00272B30">
        <w:rPr>
          <w:rFonts w:ascii="Times New Roman" w:hAnsi="Times New Roman" w:cs="Times New Roman"/>
          <w:b/>
          <w:sz w:val="24"/>
          <w:szCs w:val="24"/>
        </w:rPr>
        <w:lastRenderedPageBreak/>
        <w:t>Foulkeways</w:t>
      </w:r>
      <w:proofErr w:type="spellEnd"/>
      <w:r w:rsidRPr="00272B30">
        <w:rPr>
          <w:rFonts w:ascii="Times New Roman" w:hAnsi="Times New Roman" w:cs="Times New Roman"/>
          <w:b/>
          <w:sz w:val="24"/>
          <w:szCs w:val="24"/>
        </w:rPr>
        <w:t xml:space="preserve"> at Gwynedd</w:t>
      </w:r>
    </w:p>
    <w:p w14:paraId="695D2F06" w14:textId="77777777" w:rsidR="00A0252E" w:rsidRPr="00272B30" w:rsidRDefault="00A0252E" w:rsidP="00A0252E">
      <w:pPr>
        <w:rPr>
          <w:rFonts w:ascii="Times New Roman" w:hAnsi="Times New Roman" w:cs="Times New Roman"/>
          <w:sz w:val="24"/>
          <w:szCs w:val="24"/>
        </w:rPr>
      </w:pPr>
      <w:r w:rsidRPr="00272B30">
        <w:rPr>
          <w:rFonts w:ascii="Times New Roman" w:hAnsi="Times New Roman" w:cs="Times New Roman"/>
          <w:sz w:val="24"/>
          <w:szCs w:val="24"/>
        </w:rPr>
        <w:t>1120 Meetinghouse Road</w:t>
      </w:r>
    </w:p>
    <w:p w14:paraId="36E1ED18" w14:textId="77777777" w:rsidR="00A0252E" w:rsidRPr="00272B30" w:rsidRDefault="00A0252E" w:rsidP="00A0252E">
      <w:pPr>
        <w:rPr>
          <w:rFonts w:ascii="Times New Roman" w:hAnsi="Times New Roman" w:cs="Times New Roman"/>
          <w:sz w:val="24"/>
          <w:szCs w:val="24"/>
        </w:rPr>
      </w:pPr>
      <w:r w:rsidRPr="00272B30">
        <w:rPr>
          <w:rFonts w:ascii="Times New Roman" w:hAnsi="Times New Roman" w:cs="Times New Roman"/>
          <w:sz w:val="24"/>
          <w:szCs w:val="24"/>
        </w:rPr>
        <w:t>Gwynedd, PA 19436</w:t>
      </w:r>
    </w:p>
    <w:p w14:paraId="14518B7C" w14:textId="77777777" w:rsidR="00A0252E" w:rsidRPr="00272B30" w:rsidRDefault="00A0252E" w:rsidP="00A0252E">
      <w:pPr>
        <w:rPr>
          <w:rFonts w:ascii="Times New Roman" w:hAnsi="Times New Roman" w:cs="Times New Roman"/>
          <w:sz w:val="24"/>
          <w:szCs w:val="24"/>
        </w:rPr>
      </w:pPr>
      <w:r w:rsidRPr="00272B30">
        <w:rPr>
          <w:rFonts w:ascii="Times New Roman" w:hAnsi="Times New Roman" w:cs="Times New Roman"/>
          <w:sz w:val="24"/>
          <w:szCs w:val="24"/>
        </w:rPr>
        <w:t>215-643-2200</w:t>
      </w:r>
    </w:p>
    <w:p w14:paraId="1760DEC1" w14:textId="77777777" w:rsidR="00A0252E" w:rsidRPr="0067082E" w:rsidRDefault="00A0252E" w:rsidP="00A0252E">
      <w:pPr>
        <w:rPr>
          <w:rStyle w:val="Hyperlink"/>
          <w:rFonts w:ascii="Times New Roman" w:hAnsi="Times New Roman" w:cs="Times New Roman"/>
          <w:sz w:val="24"/>
          <w:szCs w:val="24"/>
          <w:u w:val="none"/>
        </w:rPr>
      </w:pPr>
      <w:hyperlink r:id="rId19" w:history="1">
        <w:r w:rsidRPr="0067082E">
          <w:rPr>
            <w:rStyle w:val="Hyperlink"/>
            <w:rFonts w:ascii="Times New Roman" w:hAnsi="Times New Roman" w:cs="Times New Roman"/>
            <w:sz w:val="24"/>
            <w:szCs w:val="24"/>
            <w:u w:val="none"/>
          </w:rPr>
          <w:t>www.foulkeways.org</w:t>
        </w:r>
      </w:hyperlink>
    </w:p>
    <w:p w14:paraId="7A4E4942" w14:textId="77777777" w:rsidR="00A0252E" w:rsidRDefault="00A0252E" w:rsidP="00A0252E">
      <w:pPr>
        <w:rPr>
          <w:rFonts w:ascii="Times New Roman" w:hAnsi="Times New Roman" w:cs="Times New Roman"/>
          <w:b/>
          <w:sz w:val="24"/>
          <w:szCs w:val="24"/>
          <w:u w:val="single"/>
        </w:rPr>
      </w:pPr>
    </w:p>
    <w:p w14:paraId="285D5D31" w14:textId="7EA54F73" w:rsidR="00A0252E" w:rsidRDefault="00A0252E" w:rsidP="00A0252E">
      <w:pPr>
        <w:rPr>
          <w:rFonts w:ascii="Times New Roman" w:hAnsi="Times New Roman" w:cs="Times New Roman"/>
          <w:sz w:val="24"/>
          <w:szCs w:val="24"/>
        </w:rPr>
      </w:pPr>
      <w:r>
        <w:rPr>
          <w:rFonts w:ascii="Times New Roman" w:hAnsi="Times New Roman" w:cs="Times New Roman"/>
          <w:sz w:val="24"/>
          <w:szCs w:val="24"/>
        </w:rPr>
        <w:t xml:space="preserve">In 1945 Charles D. Beaumont donated 67 acres of historic land to Gwynedd Friends Meeting in honor of his late wife, May Foulke Beaumont. Subsequently, using this and other land, </w:t>
      </w:r>
      <w:proofErr w:type="spellStart"/>
      <w:r>
        <w:rPr>
          <w:rFonts w:ascii="Times New Roman" w:hAnsi="Times New Roman" w:cs="Times New Roman"/>
          <w:sz w:val="24"/>
          <w:szCs w:val="24"/>
        </w:rPr>
        <w:t>Foulkeways</w:t>
      </w:r>
      <w:proofErr w:type="spellEnd"/>
      <w:r>
        <w:rPr>
          <w:rFonts w:ascii="Times New Roman" w:hAnsi="Times New Roman" w:cs="Times New Roman"/>
          <w:sz w:val="24"/>
          <w:szCs w:val="24"/>
        </w:rPr>
        <w:t xml:space="preserve"> at Gwynedd was established in 1967 as the first CCRC on the East Coast and the first Quaker-affiliated CCRC in the U.S. Today it occupies a wooded campus of 130 acres with trails for walking, hiking, biking, and strolling. </w:t>
      </w:r>
      <w:proofErr w:type="spellStart"/>
      <w:r>
        <w:rPr>
          <w:rFonts w:ascii="Times New Roman" w:hAnsi="Times New Roman" w:cs="Times New Roman"/>
          <w:sz w:val="24"/>
          <w:szCs w:val="24"/>
        </w:rPr>
        <w:t>Foulkeways</w:t>
      </w:r>
      <w:proofErr w:type="spellEnd"/>
      <w:r>
        <w:rPr>
          <w:rFonts w:ascii="Times New Roman" w:hAnsi="Times New Roman" w:cs="Times New Roman"/>
          <w:sz w:val="24"/>
          <w:szCs w:val="24"/>
        </w:rPr>
        <w:t xml:space="preserve"> is not-for-profit. It is </w:t>
      </w:r>
      <w:proofErr w:type="gramStart"/>
      <w:r>
        <w:rPr>
          <w:rFonts w:ascii="Times New Roman" w:hAnsi="Times New Roman" w:cs="Times New Roman"/>
          <w:sz w:val="24"/>
          <w:szCs w:val="24"/>
        </w:rPr>
        <w:t>pet-friendly</w:t>
      </w:r>
      <w:proofErr w:type="gramEnd"/>
      <w:r>
        <w:rPr>
          <w:rFonts w:ascii="Times New Roman" w:hAnsi="Times New Roman" w:cs="Times New Roman"/>
          <w:sz w:val="24"/>
          <w:szCs w:val="24"/>
        </w:rPr>
        <w:t>.</w:t>
      </w:r>
    </w:p>
    <w:p w14:paraId="20CCF027" w14:textId="77777777" w:rsidR="00A0252E" w:rsidRDefault="00A0252E" w:rsidP="00A0252E">
      <w:pPr>
        <w:rPr>
          <w:rFonts w:ascii="Times New Roman" w:hAnsi="Times New Roman" w:cs="Times New Roman"/>
          <w:sz w:val="24"/>
          <w:szCs w:val="24"/>
        </w:rPr>
      </w:pPr>
    </w:p>
    <w:p w14:paraId="7125C95A" w14:textId="402059C0" w:rsidR="00A0252E" w:rsidRDefault="00A0252E" w:rsidP="00A0252E">
      <w:pPr>
        <w:rPr>
          <w:rFonts w:ascii="Times New Roman" w:hAnsi="Times New Roman" w:cs="Times New Roman"/>
          <w:sz w:val="24"/>
          <w:szCs w:val="24"/>
        </w:rPr>
      </w:pPr>
      <w:r>
        <w:rPr>
          <w:rFonts w:ascii="Times New Roman" w:hAnsi="Times New Roman" w:cs="Times New Roman"/>
          <w:sz w:val="24"/>
          <w:szCs w:val="24"/>
        </w:rPr>
        <w:t xml:space="preserve">There are garden and terrace apartments and cottages. All apartments come with an outdoor garden patio or private balcony. The cottages have garages. All units are equipped with a washer/dryer. The </w:t>
      </w:r>
      <w:proofErr w:type="spellStart"/>
      <w:r>
        <w:rPr>
          <w:rFonts w:ascii="Times New Roman" w:hAnsi="Times New Roman" w:cs="Times New Roman"/>
          <w:sz w:val="24"/>
          <w:szCs w:val="24"/>
        </w:rPr>
        <w:t>Foulkeways</w:t>
      </w:r>
      <w:proofErr w:type="spellEnd"/>
      <w:r>
        <w:rPr>
          <w:rFonts w:ascii="Times New Roman" w:hAnsi="Times New Roman" w:cs="Times New Roman"/>
          <w:sz w:val="24"/>
          <w:szCs w:val="24"/>
        </w:rPr>
        <w:t xml:space="preserve"> website has virtual tours of all types of apartments and cottages.  Abington House has units for personal care, memory care, and skilled nursing. It contains a library, beauty salon, gift shop, pharmacy, and a dining room. The Dream Garden is adjacent to Abington House and is secure.  </w:t>
      </w:r>
    </w:p>
    <w:p w14:paraId="51AA82F2" w14:textId="77777777" w:rsidR="00A0252E" w:rsidRDefault="00A0252E" w:rsidP="00A0252E">
      <w:pPr>
        <w:rPr>
          <w:rFonts w:ascii="Times New Roman" w:hAnsi="Times New Roman" w:cs="Times New Roman"/>
          <w:sz w:val="24"/>
          <w:szCs w:val="24"/>
        </w:rPr>
      </w:pPr>
    </w:p>
    <w:p w14:paraId="156E647E" w14:textId="77777777" w:rsidR="00A0252E" w:rsidRDefault="00A0252E" w:rsidP="00A0252E">
      <w:pPr>
        <w:rPr>
          <w:rFonts w:ascii="Times New Roman" w:hAnsi="Times New Roman" w:cs="Times New Roman"/>
          <w:sz w:val="24"/>
          <w:szCs w:val="24"/>
        </w:rPr>
      </w:pPr>
      <w:r>
        <w:rPr>
          <w:rFonts w:ascii="Times New Roman" w:hAnsi="Times New Roman" w:cs="Times New Roman"/>
          <w:sz w:val="24"/>
          <w:szCs w:val="24"/>
        </w:rPr>
        <w:t xml:space="preserve">Guest accommodations are available in the historic Gwynedd House. </w:t>
      </w:r>
    </w:p>
    <w:p w14:paraId="471202CD" w14:textId="77777777" w:rsidR="00A0252E" w:rsidRDefault="00A0252E" w:rsidP="00A0252E">
      <w:pPr>
        <w:rPr>
          <w:rFonts w:ascii="Times New Roman" w:hAnsi="Times New Roman" w:cs="Times New Roman"/>
          <w:sz w:val="24"/>
          <w:szCs w:val="24"/>
        </w:rPr>
      </w:pPr>
    </w:p>
    <w:p w14:paraId="190241D3" w14:textId="462596FD" w:rsidR="00A0252E" w:rsidRDefault="00A0252E" w:rsidP="00A0252E">
      <w:pPr>
        <w:rPr>
          <w:rFonts w:ascii="Times New Roman" w:hAnsi="Times New Roman" w:cs="Times New Roman"/>
          <w:sz w:val="24"/>
          <w:szCs w:val="24"/>
        </w:rPr>
      </w:pPr>
      <w:r>
        <w:rPr>
          <w:rFonts w:ascii="Times New Roman" w:hAnsi="Times New Roman" w:cs="Times New Roman"/>
          <w:sz w:val="24"/>
          <w:szCs w:val="24"/>
        </w:rPr>
        <w:t>There are 253 apartments, available as studios, and one- and two-bedroom units. There are 11 cottages, all with two bedrooms; most of them have two stories, and some have basements. In Abbington House there are about 100 units for personal care and memory care, and 49 units for skilled nursing.</w:t>
      </w:r>
    </w:p>
    <w:p w14:paraId="06A3FCD8" w14:textId="77777777" w:rsidR="00A0252E" w:rsidRDefault="00A0252E" w:rsidP="00A0252E">
      <w:pPr>
        <w:rPr>
          <w:rFonts w:ascii="Times New Roman" w:hAnsi="Times New Roman" w:cs="Times New Roman"/>
          <w:sz w:val="24"/>
          <w:szCs w:val="24"/>
        </w:rPr>
      </w:pPr>
    </w:p>
    <w:p w14:paraId="5C279EFE" w14:textId="2B1E3FE1" w:rsidR="00A0252E" w:rsidRDefault="00A0252E" w:rsidP="00A0252E">
      <w:pPr>
        <w:rPr>
          <w:rFonts w:ascii="Times New Roman" w:hAnsi="Times New Roman" w:cs="Times New Roman"/>
          <w:sz w:val="24"/>
          <w:szCs w:val="24"/>
        </w:rPr>
      </w:pPr>
      <w:r>
        <w:rPr>
          <w:rFonts w:ascii="Times New Roman" w:hAnsi="Times New Roman" w:cs="Times New Roman"/>
          <w:sz w:val="24"/>
          <w:szCs w:val="24"/>
        </w:rPr>
        <w:t>Dining is provided in the main dining room, The Meadows Café, and The Terrace, as well as in the Abington House dining room. Private entertainment spaces are available.</w:t>
      </w:r>
    </w:p>
    <w:p w14:paraId="770B5CC6" w14:textId="77777777" w:rsidR="00A0252E" w:rsidRDefault="00A0252E" w:rsidP="00A0252E">
      <w:pPr>
        <w:rPr>
          <w:rFonts w:ascii="Times New Roman" w:hAnsi="Times New Roman" w:cs="Times New Roman"/>
          <w:sz w:val="24"/>
          <w:szCs w:val="24"/>
        </w:rPr>
      </w:pPr>
    </w:p>
    <w:p w14:paraId="09F3045B" w14:textId="77777777" w:rsidR="00A0252E" w:rsidRDefault="00A0252E" w:rsidP="00A0252E">
      <w:pPr>
        <w:rPr>
          <w:rFonts w:ascii="Times New Roman" w:hAnsi="Times New Roman" w:cs="Times New Roman"/>
          <w:sz w:val="24"/>
          <w:szCs w:val="24"/>
        </w:rPr>
      </w:pPr>
      <w:r>
        <w:rPr>
          <w:rFonts w:ascii="Times New Roman" w:hAnsi="Times New Roman" w:cs="Times New Roman"/>
          <w:sz w:val="24"/>
          <w:szCs w:val="24"/>
        </w:rPr>
        <w:t xml:space="preserve">Activities at </w:t>
      </w:r>
      <w:proofErr w:type="spellStart"/>
      <w:r>
        <w:rPr>
          <w:rFonts w:ascii="Times New Roman" w:hAnsi="Times New Roman" w:cs="Times New Roman"/>
          <w:sz w:val="24"/>
          <w:szCs w:val="24"/>
        </w:rPr>
        <w:t>Foulkeways</w:t>
      </w:r>
      <w:proofErr w:type="spellEnd"/>
      <w:r>
        <w:rPr>
          <w:rFonts w:ascii="Times New Roman" w:hAnsi="Times New Roman" w:cs="Times New Roman"/>
          <w:sz w:val="24"/>
          <w:szCs w:val="24"/>
        </w:rPr>
        <w:t xml:space="preserve"> include education programs and lectures, art classes, a chorus, community and personal gardens, tennis, a putting green, and bocce.</w:t>
      </w:r>
    </w:p>
    <w:p w14:paraId="4AFAC43D" w14:textId="77777777" w:rsidR="00A0252E" w:rsidRDefault="00A0252E" w:rsidP="00A0252E">
      <w:pPr>
        <w:rPr>
          <w:rFonts w:ascii="Times New Roman" w:hAnsi="Times New Roman" w:cs="Times New Roman"/>
          <w:sz w:val="24"/>
          <w:szCs w:val="24"/>
        </w:rPr>
      </w:pPr>
    </w:p>
    <w:p w14:paraId="1147464F" w14:textId="1903C7BF" w:rsidR="00A0252E" w:rsidRDefault="00A0252E" w:rsidP="00A0252E">
      <w:pPr>
        <w:rPr>
          <w:rFonts w:ascii="Times New Roman" w:hAnsi="Times New Roman" w:cs="Times New Roman"/>
          <w:sz w:val="24"/>
          <w:szCs w:val="24"/>
        </w:rPr>
      </w:pPr>
      <w:r>
        <w:rPr>
          <w:rFonts w:ascii="Times New Roman" w:hAnsi="Times New Roman" w:cs="Times New Roman"/>
          <w:sz w:val="24"/>
          <w:szCs w:val="24"/>
        </w:rPr>
        <w:t xml:space="preserve">Residents pay an entrance fee and a monthly fee. The minimum age is 65. All prices cited are for the year 2022. In the apartments entrance fees range from $77,000 to $478,000 for one person and $212,000 to $514,000 for two. The cottages are individually priced. Monthly charges vary from $3,540 to $7,720 for one person and $6,060 to $9,570 for two. The portion of the monthly fee allocated to the flexible meal plan is $1,120 for one person and $2,240 for two. The plan covers one meal per day. The entry fee investment amortizes over a period of five years. If the resident leaves or dies before five years have elapsed, the remaining amount is refunded to the individual or the estate.  </w:t>
      </w:r>
    </w:p>
    <w:p w14:paraId="7660F89F" w14:textId="77777777" w:rsidR="00A0252E" w:rsidRDefault="00A0252E" w:rsidP="00A0252E">
      <w:pPr>
        <w:rPr>
          <w:rFonts w:ascii="Times New Roman" w:hAnsi="Times New Roman" w:cs="Times New Roman"/>
          <w:sz w:val="24"/>
          <w:szCs w:val="24"/>
        </w:rPr>
      </w:pPr>
    </w:p>
    <w:p w14:paraId="012EE73F" w14:textId="77777777" w:rsidR="00A0252E" w:rsidRDefault="00A0252E" w:rsidP="00A0252E">
      <w:pPr>
        <w:rPr>
          <w:rFonts w:ascii="Times New Roman" w:hAnsi="Times New Roman" w:cs="Times New Roman"/>
          <w:sz w:val="24"/>
          <w:szCs w:val="24"/>
        </w:rPr>
      </w:pPr>
      <w:r>
        <w:rPr>
          <w:rFonts w:ascii="Times New Roman" w:hAnsi="Times New Roman" w:cs="Times New Roman"/>
          <w:sz w:val="24"/>
          <w:szCs w:val="24"/>
        </w:rPr>
        <w:t>The cost of being waitlisted for residency is $1,200 for one person, and $2,400 for two.</w:t>
      </w:r>
    </w:p>
    <w:p w14:paraId="7F6A1C8C" w14:textId="77777777" w:rsidR="00A0252E" w:rsidRDefault="00A0252E" w:rsidP="00A0252E">
      <w:pPr>
        <w:rPr>
          <w:rFonts w:ascii="Times New Roman" w:hAnsi="Times New Roman" w:cs="Times New Roman"/>
          <w:sz w:val="24"/>
          <w:szCs w:val="24"/>
        </w:rPr>
      </w:pPr>
    </w:p>
    <w:p w14:paraId="24D61DB3" w14:textId="77777777" w:rsidR="00A0252E" w:rsidRDefault="00A0252E" w:rsidP="00A0252E">
      <w:pPr>
        <w:rPr>
          <w:rFonts w:ascii="Times New Roman" w:hAnsi="Times New Roman" w:cs="Times New Roman"/>
          <w:sz w:val="24"/>
          <w:szCs w:val="24"/>
        </w:rPr>
      </w:pPr>
    </w:p>
    <w:p w14:paraId="453E1E30" w14:textId="77777777" w:rsidR="00A0252E" w:rsidRDefault="00A0252E" w:rsidP="00A0252E">
      <w:pPr>
        <w:rPr>
          <w:rFonts w:ascii="Times New Roman" w:hAnsi="Times New Roman" w:cs="Times New Roman"/>
          <w:sz w:val="24"/>
          <w:szCs w:val="24"/>
        </w:rPr>
      </w:pPr>
    </w:p>
    <w:p w14:paraId="7B19002F" w14:textId="77777777" w:rsidR="00A0252E" w:rsidRDefault="00A0252E" w:rsidP="00A0252E">
      <w:pPr>
        <w:rPr>
          <w:rFonts w:ascii="Times New Roman" w:hAnsi="Times New Roman" w:cs="Times New Roman"/>
          <w:sz w:val="24"/>
          <w:szCs w:val="24"/>
        </w:rPr>
      </w:pPr>
    </w:p>
    <w:p w14:paraId="092908BC" w14:textId="77777777" w:rsidR="00A0252E" w:rsidRDefault="00A0252E" w:rsidP="00A0252E">
      <w:pPr>
        <w:rPr>
          <w:rFonts w:ascii="Times New Roman" w:hAnsi="Times New Roman" w:cs="Times New Roman"/>
          <w:sz w:val="24"/>
          <w:szCs w:val="24"/>
        </w:rPr>
      </w:pPr>
      <w:r>
        <w:rPr>
          <w:rFonts w:ascii="Times New Roman" w:hAnsi="Times New Roman" w:cs="Times New Roman"/>
          <w:sz w:val="24"/>
          <w:szCs w:val="24"/>
        </w:rPr>
        <w:lastRenderedPageBreak/>
        <w:t>Amenities:</w:t>
      </w:r>
    </w:p>
    <w:p w14:paraId="0640B8F1" w14:textId="77777777" w:rsidR="00A0252E" w:rsidRDefault="00A0252E" w:rsidP="00A0252E">
      <w:pPr>
        <w:rPr>
          <w:rFonts w:ascii="Times New Roman" w:hAnsi="Times New Roman" w:cs="Times New Roman"/>
          <w:sz w:val="24"/>
          <w:szCs w:val="24"/>
        </w:rPr>
      </w:pPr>
    </w:p>
    <w:p w14:paraId="7C03A234"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Aquatic and fitness center</w:t>
      </w:r>
    </w:p>
    <w:p w14:paraId="3272AEFC"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Art studio</w:t>
      </w:r>
    </w:p>
    <w:p w14:paraId="74AFCA64"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Bank on site</w:t>
      </w:r>
    </w:p>
    <w:p w14:paraId="16F45E29"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Beauty salon/barber</w:t>
      </w:r>
    </w:p>
    <w:p w14:paraId="37CCF9E0"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Bocce ball court</w:t>
      </w:r>
    </w:p>
    <w:p w14:paraId="4D9ADBF1"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Computer room</w:t>
      </w:r>
    </w:p>
    <w:p w14:paraId="48F49706"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Concert hall/auditorium</w:t>
      </w:r>
    </w:p>
    <w:p w14:paraId="6A529F4A"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Convenience store</w:t>
      </w:r>
    </w:p>
    <w:p w14:paraId="7EB5B91D"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Dog park</w:t>
      </w:r>
    </w:p>
    <w:p w14:paraId="1C8B8892"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Gift shop</w:t>
      </w:r>
    </w:p>
    <w:p w14:paraId="30030668"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Greenhouse</w:t>
      </w:r>
    </w:p>
    <w:p w14:paraId="7F19948D"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Housekeeping with linen service</w:t>
      </w:r>
    </w:p>
    <w:p w14:paraId="1364DE16"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Library</w:t>
      </w:r>
    </w:p>
    <w:p w14:paraId="1FA8A505"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Pharmacy</w:t>
      </w:r>
    </w:p>
    <w:p w14:paraId="23CF7F0B"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Putting green</w:t>
      </w:r>
    </w:p>
    <w:p w14:paraId="6A4994BF" w14:textId="77777777" w:rsidR="00A0252E"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Tennis courts</w:t>
      </w:r>
    </w:p>
    <w:p w14:paraId="23DC55BB" w14:textId="77777777" w:rsidR="00A0252E" w:rsidRPr="003D4A01" w:rsidRDefault="00A0252E" w:rsidP="00A0252E">
      <w:pPr>
        <w:ind w:firstLine="720"/>
        <w:rPr>
          <w:rFonts w:ascii="Times New Roman" w:hAnsi="Times New Roman" w:cs="Times New Roman"/>
          <w:sz w:val="24"/>
          <w:szCs w:val="24"/>
        </w:rPr>
      </w:pPr>
      <w:r>
        <w:rPr>
          <w:rFonts w:ascii="Times New Roman" w:hAnsi="Times New Roman" w:cs="Times New Roman"/>
          <w:sz w:val="24"/>
          <w:szCs w:val="24"/>
        </w:rPr>
        <w:t>Transportation on campus</w:t>
      </w:r>
    </w:p>
    <w:p w14:paraId="56D1A174" w14:textId="77777777" w:rsidR="00A0252E" w:rsidRDefault="00A0252E" w:rsidP="00A0252E">
      <w:pPr>
        <w:rPr>
          <w:rFonts w:ascii="Times New Roman" w:hAnsi="Times New Roman" w:cs="Times New Roman"/>
          <w:sz w:val="24"/>
          <w:szCs w:val="24"/>
        </w:rPr>
      </w:pPr>
      <w:r>
        <w:rPr>
          <w:rFonts w:ascii="Times New Roman" w:hAnsi="Times New Roman" w:cs="Times New Roman"/>
          <w:sz w:val="24"/>
          <w:szCs w:val="24"/>
        </w:rPr>
        <w:tab/>
        <w:t>Woodshop</w:t>
      </w:r>
    </w:p>
    <w:p w14:paraId="599F5F99" w14:textId="77777777" w:rsidR="00A0252E" w:rsidRDefault="00A0252E">
      <w:pPr>
        <w:rPr>
          <w:rFonts w:ascii="Times New Roman" w:hAnsi="Times New Roman" w:cs="Times New Roman"/>
        </w:rPr>
      </w:pPr>
      <w:r>
        <w:rPr>
          <w:rFonts w:ascii="Times New Roman" w:hAnsi="Times New Roman" w:cs="Times New Roman"/>
        </w:rPr>
        <w:br w:type="page"/>
      </w:r>
    </w:p>
    <w:p w14:paraId="6D3D304F" w14:textId="77777777" w:rsidR="00625C7B" w:rsidRPr="00FD19B8" w:rsidRDefault="00625C7B" w:rsidP="00625C7B">
      <w:pPr>
        <w:rPr>
          <w:rFonts w:ascii="Times New Roman" w:hAnsi="Times New Roman" w:cs="Times New Roman"/>
          <w:b/>
          <w:sz w:val="24"/>
          <w:szCs w:val="24"/>
        </w:rPr>
      </w:pPr>
      <w:r w:rsidRPr="00FD19B8">
        <w:rPr>
          <w:rFonts w:ascii="Times New Roman" w:hAnsi="Times New Roman" w:cs="Times New Roman"/>
          <w:b/>
          <w:sz w:val="24"/>
          <w:szCs w:val="24"/>
        </w:rPr>
        <w:lastRenderedPageBreak/>
        <w:t>Gwynedd Estates</w:t>
      </w:r>
    </w:p>
    <w:p w14:paraId="5F733511" w14:textId="77777777" w:rsidR="00625C7B" w:rsidRPr="00FD19B8" w:rsidRDefault="00625C7B" w:rsidP="00625C7B">
      <w:pPr>
        <w:rPr>
          <w:rFonts w:ascii="Times New Roman" w:hAnsi="Times New Roman" w:cs="Times New Roman"/>
          <w:sz w:val="24"/>
          <w:szCs w:val="24"/>
        </w:rPr>
      </w:pPr>
      <w:r w:rsidRPr="00FD19B8">
        <w:rPr>
          <w:rFonts w:ascii="Times New Roman" w:hAnsi="Times New Roman" w:cs="Times New Roman"/>
          <w:sz w:val="24"/>
          <w:szCs w:val="24"/>
        </w:rPr>
        <w:t>301 Norristown Road</w:t>
      </w:r>
    </w:p>
    <w:p w14:paraId="61C7BC71" w14:textId="77777777" w:rsidR="00625C7B" w:rsidRPr="00FD19B8" w:rsidRDefault="00625C7B" w:rsidP="00625C7B">
      <w:pPr>
        <w:rPr>
          <w:rFonts w:ascii="Times New Roman" w:hAnsi="Times New Roman" w:cs="Times New Roman"/>
          <w:sz w:val="24"/>
          <w:szCs w:val="24"/>
        </w:rPr>
      </w:pPr>
      <w:r w:rsidRPr="00FD19B8">
        <w:rPr>
          <w:rFonts w:ascii="Times New Roman" w:hAnsi="Times New Roman" w:cs="Times New Roman"/>
          <w:sz w:val="24"/>
          <w:szCs w:val="24"/>
        </w:rPr>
        <w:t>Ambler, PA 19002</w:t>
      </w:r>
    </w:p>
    <w:p w14:paraId="4695312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267-460-6481</w:t>
      </w:r>
    </w:p>
    <w:p w14:paraId="648AEFBE" w14:textId="77777777" w:rsidR="00625C7B" w:rsidRPr="0067082E" w:rsidRDefault="00625C7B" w:rsidP="00625C7B">
      <w:pPr>
        <w:rPr>
          <w:rFonts w:ascii="Times New Roman" w:hAnsi="Times New Roman" w:cs="Times New Roman"/>
          <w:color w:val="0563C1" w:themeColor="hyperlink"/>
          <w:sz w:val="24"/>
          <w:szCs w:val="24"/>
        </w:rPr>
      </w:pPr>
      <w:hyperlink r:id="rId20" w:history="1">
        <w:r w:rsidRPr="0067082E">
          <w:rPr>
            <w:rFonts w:ascii="Times New Roman" w:hAnsi="Times New Roman" w:cs="Times New Roman"/>
            <w:color w:val="0563C1" w:themeColor="hyperlink"/>
            <w:sz w:val="24"/>
            <w:szCs w:val="24"/>
          </w:rPr>
          <w:t>www.actsretirement.org/communities/</w:t>
        </w:r>
      </w:hyperlink>
      <w:r w:rsidRPr="0067082E">
        <w:rPr>
          <w:rFonts w:ascii="Times New Roman" w:hAnsi="Times New Roman" w:cs="Times New Roman"/>
          <w:color w:val="0563C1" w:themeColor="hyperlink"/>
          <w:sz w:val="24"/>
          <w:szCs w:val="24"/>
        </w:rPr>
        <w:t>pennsylvania/gwynedd-estates-ambler</w:t>
      </w:r>
    </w:p>
    <w:p w14:paraId="411C38AB" w14:textId="77777777" w:rsidR="00625C7B" w:rsidRDefault="00625C7B" w:rsidP="00625C7B">
      <w:pPr>
        <w:rPr>
          <w:rFonts w:ascii="Times New Roman" w:hAnsi="Times New Roman" w:cs="Times New Roman"/>
          <w:sz w:val="24"/>
          <w:szCs w:val="24"/>
        </w:rPr>
      </w:pPr>
    </w:p>
    <w:p w14:paraId="72B6E07E" w14:textId="724EB982"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Gwynedd Estates is a not-for-profit CCRC and an Acts Retirement-Life Community. It was established in 1972 as the first Acts community. It is located on a 30-acre wooded campus in Ambler. Acts is the largest owner and operator of CCRCs in the U.S., with 26 communities in nine states, including eight in the Philadelphia area. Residents of Gwynedd Estates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dine and use amenities at two other nearby Acts facilities, Spring House Estates and Fort Washington Estates, and transportation is provided.  </w:t>
      </w:r>
    </w:p>
    <w:p w14:paraId="6CCF42F3" w14:textId="77777777" w:rsidR="00625C7B" w:rsidRDefault="00625C7B" w:rsidP="00625C7B">
      <w:pPr>
        <w:rPr>
          <w:rFonts w:ascii="Times New Roman" w:hAnsi="Times New Roman" w:cs="Times New Roman"/>
          <w:sz w:val="24"/>
          <w:szCs w:val="24"/>
        </w:rPr>
      </w:pPr>
    </w:p>
    <w:p w14:paraId="664843CF" w14:textId="3BA19C47" w:rsidR="00625C7B" w:rsidRDefault="00625C7B" w:rsidP="00625C7B">
      <w:pPr>
        <w:rPr>
          <w:rFonts w:ascii="Times New Roman" w:hAnsi="Times New Roman" w:cs="Times New Roman"/>
          <w:sz w:val="24"/>
          <w:szCs w:val="24"/>
        </w:rPr>
      </w:pPr>
      <w:r>
        <w:rPr>
          <w:rFonts w:ascii="Times New Roman" w:hAnsi="Times New Roman" w:cs="Times New Roman"/>
          <w:sz w:val="24"/>
          <w:szCs w:val="24"/>
        </w:rPr>
        <w:t>For independent living Gwynedd Estates offers one-, two-, and three-bedroom apartments, many with either a balcony or a patio. Three apartment buildings are directly connected to the main clubhouse and social areas, and three others are accessible to the clubhouse via enclosed walkways. There are 145 apartments. All apartments have a washer and dryer. Guest apartments and outdoor parking are available, and Gwynedd Estates is pet friendly. Use of a swimming pool is available at two off-campus facilities, and transportation is provided. Gwynedd Estates has a full-time nondenominational chaplain.</w:t>
      </w:r>
    </w:p>
    <w:p w14:paraId="7D5E4CD0" w14:textId="77777777" w:rsidR="00625C7B" w:rsidRDefault="00625C7B" w:rsidP="00625C7B">
      <w:pPr>
        <w:rPr>
          <w:rFonts w:ascii="Times New Roman" w:hAnsi="Times New Roman" w:cs="Times New Roman"/>
          <w:sz w:val="24"/>
          <w:szCs w:val="24"/>
        </w:rPr>
      </w:pPr>
    </w:p>
    <w:p w14:paraId="25B5C7FE" w14:textId="41F52489" w:rsidR="00625C7B" w:rsidRDefault="00625C7B" w:rsidP="00625C7B">
      <w:pPr>
        <w:rPr>
          <w:rFonts w:ascii="Times New Roman" w:hAnsi="Times New Roman" w:cs="Times New Roman"/>
          <w:sz w:val="24"/>
          <w:szCs w:val="24"/>
        </w:rPr>
      </w:pPr>
      <w:r>
        <w:rPr>
          <w:rFonts w:ascii="Times New Roman" w:hAnsi="Times New Roman" w:cs="Times New Roman"/>
          <w:sz w:val="24"/>
          <w:szCs w:val="24"/>
        </w:rPr>
        <w:t>Assisted living is offered in a building connected to the clubhouse, and rehabilitation care is available. Skilled nursing for residents is provided at the Spring House and Fort Washington campuses.</w:t>
      </w:r>
    </w:p>
    <w:p w14:paraId="49C61BA3" w14:textId="77777777" w:rsidR="00625C7B" w:rsidRDefault="00625C7B" w:rsidP="00625C7B">
      <w:pPr>
        <w:rPr>
          <w:rFonts w:ascii="Times New Roman" w:hAnsi="Times New Roman" w:cs="Times New Roman"/>
          <w:sz w:val="24"/>
          <w:szCs w:val="24"/>
        </w:rPr>
      </w:pPr>
    </w:p>
    <w:p w14:paraId="501F172D" w14:textId="0E38B682"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Dining is available at Gwynedd Estates in a coffee bar, a formal restaurant, and a bistro. With Spring House Estates and Fort Washington Estates also accessible, residents may choose among nine dining facilities. The meal plan is included in the monthly fee and allows one meal per day.  A private dining room is available. </w:t>
      </w:r>
    </w:p>
    <w:p w14:paraId="53C906D1" w14:textId="77777777" w:rsidR="00625C7B" w:rsidRDefault="00625C7B" w:rsidP="00625C7B">
      <w:pPr>
        <w:rPr>
          <w:rFonts w:ascii="Times New Roman" w:hAnsi="Times New Roman" w:cs="Times New Roman"/>
          <w:sz w:val="24"/>
          <w:szCs w:val="24"/>
        </w:rPr>
      </w:pPr>
    </w:p>
    <w:p w14:paraId="62176839" w14:textId="0FC524BD"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There are three types of contracts. The minimum age for residency is 62. Prices listed are for the year 2022.</w:t>
      </w:r>
    </w:p>
    <w:p w14:paraId="37064CEA" w14:textId="77777777" w:rsidR="00625C7B" w:rsidRDefault="00625C7B" w:rsidP="00625C7B">
      <w:pPr>
        <w:rPr>
          <w:rFonts w:ascii="Times New Roman" w:hAnsi="Times New Roman" w:cs="Times New Roman"/>
          <w:sz w:val="24"/>
          <w:szCs w:val="24"/>
        </w:rPr>
      </w:pPr>
    </w:p>
    <w:p w14:paraId="07C190AB" w14:textId="08522CCB" w:rsidR="00625C7B" w:rsidRDefault="00625C7B" w:rsidP="00625C7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Acts Life Care Premier is the most popular contract. Entrance fees range from $131,900 to $395,900 and monthly fees vary from $2,867 to $3,786 for one occupant. For a second occupant the entrance fee surcharge is $30,000, and the added monthly fee is $1,925. The entrance fee is fully refundable in the first 120 days of residency. Thereafter the investment, minus a five percent administrative fee, amortizes two percent per month for 50 months. If the resident leaves or dies before 50 months have elapsed, the remaining amount is refunded to the resident or the estate. There is no refund after 50 months.</w:t>
      </w:r>
    </w:p>
    <w:p w14:paraId="27D79390" w14:textId="77777777" w:rsidR="00625C7B" w:rsidRDefault="00625C7B" w:rsidP="00625C7B">
      <w:pPr>
        <w:rPr>
          <w:rFonts w:ascii="Times New Roman" w:hAnsi="Times New Roman" w:cs="Times New Roman"/>
          <w:sz w:val="24"/>
          <w:szCs w:val="24"/>
        </w:rPr>
      </w:pPr>
    </w:p>
    <w:p w14:paraId="1444D1EF" w14:textId="6136DD7B"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  The Acts Life Care 50 option offers a 50 percent refund of the entrance fee.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except that amortization occurs for 25 months.  Entrance fees for persons aged 79 or less vary from $189,900 to $574,900 for one person, and there is an additional $30,000 charge for a second person. For individuals aged 80 to 89, the entrance fees range from $208,900 to $629,900 for one person, and $30,000 more for a second </w:t>
      </w:r>
      <w:r>
        <w:rPr>
          <w:rFonts w:ascii="Times New Roman" w:hAnsi="Times New Roman" w:cs="Times New Roman"/>
          <w:sz w:val="24"/>
          <w:szCs w:val="24"/>
        </w:rPr>
        <w:lastRenderedPageBreak/>
        <w:t>person. If there are two persons, one 80 or greater and the other less than 80, the 80 to 89 entrance fee applies. Monthly fees for one person range from $3,154 to $4,165, and $2,118 is added for a second person.</w:t>
      </w:r>
    </w:p>
    <w:p w14:paraId="2F367067" w14:textId="77777777" w:rsidR="00625C7B" w:rsidRDefault="00625C7B" w:rsidP="00625C7B">
      <w:pPr>
        <w:rPr>
          <w:rFonts w:ascii="Times New Roman" w:hAnsi="Times New Roman" w:cs="Times New Roman"/>
          <w:sz w:val="24"/>
          <w:szCs w:val="24"/>
        </w:rPr>
      </w:pPr>
    </w:p>
    <w:p w14:paraId="5682EA32" w14:textId="6CDADD98"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(iii)  The Acts Modified Life Care contract is for those who have long-term health care insurance. Benefits from the insurance plan are applied to the per diem charge for wellness care for a cumulative three years, after which the monthly fee is adjusted to the current Acts Modified Life Care monthly charge. Refund of the entrance fee follows the same guidelines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Entrance fees range from $117,900 to $356,900 for one person and there is an additional $30,000 charge for a second person. The monthly fee varies from $2,580 to $3,407 for one person and there is a $1,925 surcharge for a second person.</w:t>
      </w:r>
    </w:p>
    <w:p w14:paraId="775F64A4" w14:textId="77777777" w:rsidR="00625C7B" w:rsidRDefault="00625C7B" w:rsidP="00625C7B">
      <w:pPr>
        <w:rPr>
          <w:rFonts w:ascii="Times New Roman" w:hAnsi="Times New Roman" w:cs="Times New Roman"/>
          <w:sz w:val="24"/>
          <w:szCs w:val="24"/>
        </w:rPr>
      </w:pPr>
    </w:p>
    <w:p w14:paraId="21A4D7A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wait list fee is $1,200, and $1,000 of it can be applied to the entrance fee or refunded.  </w:t>
      </w:r>
    </w:p>
    <w:p w14:paraId="4BF2B122" w14:textId="77777777" w:rsidR="00625C7B" w:rsidRDefault="00625C7B" w:rsidP="00625C7B">
      <w:pPr>
        <w:rPr>
          <w:rFonts w:ascii="Times New Roman" w:hAnsi="Times New Roman" w:cs="Times New Roman"/>
          <w:sz w:val="24"/>
          <w:szCs w:val="24"/>
        </w:rPr>
      </w:pPr>
    </w:p>
    <w:p w14:paraId="3882426A" w14:textId="77777777" w:rsidR="00625C7B" w:rsidRDefault="00625C7B" w:rsidP="00625C7B">
      <w:pPr>
        <w:rPr>
          <w:rFonts w:ascii="Times New Roman" w:hAnsi="Times New Roman" w:cs="Times New Roman"/>
          <w:sz w:val="24"/>
          <w:szCs w:val="24"/>
        </w:rPr>
      </w:pPr>
    </w:p>
    <w:p w14:paraId="783AA6E9"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7D2220A4" w14:textId="77777777" w:rsidR="00625C7B" w:rsidRDefault="00625C7B" w:rsidP="00625C7B">
      <w:pPr>
        <w:rPr>
          <w:rFonts w:ascii="Times New Roman" w:hAnsi="Times New Roman" w:cs="Times New Roman"/>
          <w:sz w:val="24"/>
          <w:szCs w:val="24"/>
        </w:rPr>
      </w:pPr>
    </w:p>
    <w:p w14:paraId="214B384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and music appreciation classes</w:t>
      </w:r>
    </w:p>
    <w:p w14:paraId="5DBAC9A4"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studio</w:t>
      </w:r>
    </w:p>
    <w:p w14:paraId="61D68E3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Beauty salon/barber</w:t>
      </w:r>
    </w:p>
    <w:p w14:paraId="7F1AB48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Billiards room</w:t>
      </w:r>
    </w:p>
    <w:p w14:paraId="3E8DD752"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Bocce ball and horseshoe courts</w:t>
      </w:r>
    </w:p>
    <w:p w14:paraId="628A4AE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Chapel</w:t>
      </w:r>
    </w:p>
    <w:p w14:paraId="6E68E2F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Emergency call system</w:t>
      </w:r>
    </w:p>
    <w:p w14:paraId="48D76C5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Fitness center with trainer</w:t>
      </w:r>
    </w:p>
    <w:p w14:paraId="0B649E14"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Game room</w:t>
      </w:r>
    </w:p>
    <w:p w14:paraId="2E110F8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Gardening areas</w:t>
      </w:r>
    </w:p>
    <w:p w14:paraId="5F8D729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w:t>
      </w:r>
    </w:p>
    <w:p w14:paraId="50725F8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4EC69E5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p>
    <w:p w14:paraId="34B6796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Miniature golf</w:t>
      </w:r>
    </w:p>
    <w:p w14:paraId="575D3F69"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Performing arts center</w:t>
      </w:r>
      <w:r>
        <w:rPr>
          <w:rFonts w:ascii="Times New Roman" w:hAnsi="Times New Roman" w:cs="Times New Roman"/>
          <w:sz w:val="24"/>
          <w:szCs w:val="24"/>
        </w:rPr>
        <w:tab/>
      </w:r>
    </w:p>
    <w:p w14:paraId="2F567FC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Pickleball court</w:t>
      </w:r>
    </w:p>
    <w:p w14:paraId="2471C174"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Putting green</w:t>
      </w:r>
    </w:p>
    <w:p w14:paraId="3B173AC9"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Resident-run in house television station</w:t>
      </w:r>
    </w:p>
    <w:p w14:paraId="0536FAFA"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Storage</w:t>
      </w:r>
    </w:p>
    <w:p w14:paraId="29470703"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Walking trails</w:t>
      </w:r>
    </w:p>
    <w:p w14:paraId="24E4CEC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Woodshop</w:t>
      </w:r>
    </w:p>
    <w:p w14:paraId="78DDE6E8" w14:textId="77777777" w:rsidR="00625C7B" w:rsidRPr="00066500" w:rsidRDefault="00625C7B" w:rsidP="00625C7B">
      <w:pPr>
        <w:rPr>
          <w:rFonts w:ascii="Times New Roman" w:hAnsi="Times New Roman" w:cs="Times New Roman"/>
          <w:sz w:val="24"/>
          <w:szCs w:val="24"/>
        </w:rPr>
      </w:pPr>
      <w:r>
        <w:br w:type="page"/>
      </w:r>
      <w:r w:rsidRPr="00066500">
        <w:rPr>
          <w:rFonts w:ascii="Times New Roman" w:hAnsi="Times New Roman" w:cs="Times New Roman"/>
          <w:b/>
          <w:sz w:val="24"/>
          <w:szCs w:val="24"/>
        </w:rPr>
        <w:lastRenderedPageBreak/>
        <w:t>The Hill at Whitemarsh</w:t>
      </w:r>
    </w:p>
    <w:p w14:paraId="73F05614" w14:textId="77777777" w:rsidR="00625C7B" w:rsidRPr="004B2D21" w:rsidRDefault="00625C7B" w:rsidP="00625C7B">
      <w:pPr>
        <w:rPr>
          <w:rFonts w:ascii="Times New Roman" w:hAnsi="Times New Roman" w:cs="Times New Roman"/>
          <w:sz w:val="24"/>
          <w:szCs w:val="24"/>
        </w:rPr>
      </w:pPr>
      <w:r w:rsidRPr="004B2D21">
        <w:rPr>
          <w:rFonts w:ascii="Times New Roman" w:hAnsi="Times New Roman" w:cs="Times New Roman"/>
          <w:sz w:val="24"/>
          <w:szCs w:val="24"/>
        </w:rPr>
        <w:t>4000 Fox Hound Drive</w:t>
      </w:r>
    </w:p>
    <w:p w14:paraId="66232A96" w14:textId="77777777" w:rsidR="00625C7B" w:rsidRPr="004B2D21" w:rsidRDefault="00625C7B" w:rsidP="00625C7B">
      <w:pPr>
        <w:rPr>
          <w:rFonts w:ascii="Times New Roman" w:hAnsi="Times New Roman" w:cs="Times New Roman"/>
          <w:sz w:val="24"/>
          <w:szCs w:val="24"/>
        </w:rPr>
      </w:pPr>
      <w:r w:rsidRPr="004B2D21">
        <w:rPr>
          <w:rFonts w:ascii="Times New Roman" w:hAnsi="Times New Roman" w:cs="Times New Roman"/>
          <w:sz w:val="24"/>
          <w:szCs w:val="24"/>
        </w:rPr>
        <w:t>Lafayette Hill, PA 19444</w:t>
      </w:r>
    </w:p>
    <w:p w14:paraId="6E2596EE" w14:textId="77777777" w:rsidR="00625C7B" w:rsidRPr="004B2D21" w:rsidRDefault="00625C7B" w:rsidP="00625C7B">
      <w:pPr>
        <w:rPr>
          <w:rFonts w:ascii="Times New Roman" w:hAnsi="Times New Roman" w:cs="Times New Roman"/>
          <w:sz w:val="24"/>
          <w:szCs w:val="24"/>
        </w:rPr>
      </w:pPr>
      <w:r w:rsidRPr="004B2D21">
        <w:rPr>
          <w:rFonts w:ascii="Times New Roman" w:hAnsi="Times New Roman" w:cs="Times New Roman"/>
          <w:sz w:val="24"/>
          <w:szCs w:val="24"/>
        </w:rPr>
        <w:t>215-402-8</w:t>
      </w:r>
      <w:r>
        <w:rPr>
          <w:rFonts w:ascii="Times New Roman" w:hAnsi="Times New Roman" w:cs="Times New Roman"/>
          <w:sz w:val="24"/>
          <w:szCs w:val="24"/>
        </w:rPr>
        <w:t>725</w:t>
      </w:r>
    </w:p>
    <w:p w14:paraId="331C0B84" w14:textId="77777777" w:rsidR="00625C7B" w:rsidRPr="0067082E" w:rsidRDefault="00625C7B" w:rsidP="00625C7B">
      <w:pPr>
        <w:rPr>
          <w:rStyle w:val="Hyperlink"/>
          <w:rFonts w:ascii="Times New Roman" w:hAnsi="Times New Roman" w:cs="Times New Roman"/>
          <w:sz w:val="24"/>
          <w:szCs w:val="24"/>
          <w:u w:val="none"/>
        </w:rPr>
      </w:pPr>
      <w:hyperlink r:id="rId21" w:history="1">
        <w:r w:rsidRPr="0067082E">
          <w:rPr>
            <w:rStyle w:val="Hyperlink"/>
            <w:rFonts w:ascii="Times New Roman" w:hAnsi="Times New Roman" w:cs="Times New Roman"/>
            <w:sz w:val="24"/>
            <w:szCs w:val="24"/>
            <w:u w:val="none"/>
          </w:rPr>
          <w:t>www.thehillatwhitemarsh.org</w:t>
        </w:r>
      </w:hyperlink>
    </w:p>
    <w:p w14:paraId="55F2A5E3" w14:textId="77777777" w:rsidR="00625C7B" w:rsidRDefault="00625C7B" w:rsidP="00625C7B">
      <w:pPr>
        <w:rPr>
          <w:rFonts w:ascii="Times New Roman" w:hAnsi="Times New Roman" w:cs="Times New Roman"/>
          <w:b/>
          <w:sz w:val="24"/>
          <w:szCs w:val="24"/>
        </w:rPr>
      </w:pPr>
    </w:p>
    <w:p w14:paraId="58D2D49F" w14:textId="12C50733"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Hill at Whitemarsh is a not-for-profit CCRC located on 96 acres adjacent to historic </w:t>
      </w:r>
      <w:proofErr w:type="spellStart"/>
      <w:r>
        <w:rPr>
          <w:rFonts w:ascii="Times New Roman" w:hAnsi="Times New Roman" w:cs="Times New Roman"/>
          <w:sz w:val="24"/>
          <w:szCs w:val="24"/>
        </w:rPr>
        <w:t>Erdenheim</w:t>
      </w:r>
      <w:proofErr w:type="spellEnd"/>
      <w:r>
        <w:rPr>
          <w:rFonts w:ascii="Times New Roman" w:hAnsi="Times New Roman" w:cs="Times New Roman"/>
          <w:sz w:val="24"/>
          <w:szCs w:val="24"/>
        </w:rPr>
        <w:t xml:space="preserve"> Farm. A portion of the Farm was sold in 2001 to construct The Hill, and the Farm now occupies 450 acres. It originated in 1765 with 200 acres. It is now bordered to the east by the Morris Arboretum. All but 23 acres is protected from development by preservation easements. The Hill opened in 2007. Its location affords excellent views of the picturesque Farm and its prize-winning sheep, cattle, and horses. Residency involves payment of entrance and monthly fees. Guest accommodation apartments are available. The Hill is pet friendly.  </w:t>
      </w:r>
    </w:p>
    <w:p w14:paraId="2B33CBD4" w14:textId="77777777" w:rsidR="00625C7B" w:rsidRDefault="00625C7B" w:rsidP="00625C7B">
      <w:pPr>
        <w:rPr>
          <w:rFonts w:ascii="Times New Roman" w:hAnsi="Times New Roman" w:cs="Times New Roman"/>
          <w:sz w:val="24"/>
          <w:szCs w:val="24"/>
        </w:rPr>
      </w:pPr>
    </w:p>
    <w:p w14:paraId="7D1F455A" w14:textId="04CB974C"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For independent living The Hill has apartments located in a main building, terrace apartments, cottages, and villas. There are 170 apartments. They are available with one or two bedrooms, and all have a balcony. There are 34 terrace apartments, about 1,900 square feet each, all with two bedrooms, a covered porch, and underground parking. The cottages range from 2,000 to 2,500 square feet and are situated in duplex, fourplex, and </w:t>
      </w:r>
      <w:proofErr w:type="spellStart"/>
      <w:r>
        <w:rPr>
          <w:rFonts w:ascii="Times New Roman" w:hAnsi="Times New Roman" w:cs="Times New Roman"/>
          <w:sz w:val="24"/>
          <w:szCs w:val="24"/>
        </w:rPr>
        <w:t>sixplex</w:t>
      </w:r>
      <w:proofErr w:type="spellEnd"/>
      <w:r>
        <w:rPr>
          <w:rFonts w:ascii="Times New Roman" w:hAnsi="Times New Roman" w:cs="Times New Roman"/>
          <w:sz w:val="24"/>
          <w:szCs w:val="24"/>
        </w:rPr>
        <w:t xml:space="preserve"> arrangements. All have two bedrooms, a den, and a one-car garage. A patio, sunroom, and finished basement are all optional.  Villas are larger and freestanding, range from 2,400 to 4,000 square feet, and have two or three bedrooms, a den, a two-car garage, and an optional finished basement. Combined, the cottages and villas number 80. All residences have a washer and dryer.</w:t>
      </w:r>
    </w:p>
    <w:p w14:paraId="33B47685" w14:textId="77777777" w:rsidR="00625C7B" w:rsidRDefault="00625C7B" w:rsidP="00625C7B">
      <w:pPr>
        <w:rPr>
          <w:rFonts w:ascii="Times New Roman" w:hAnsi="Times New Roman" w:cs="Times New Roman"/>
          <w:sz w:val="24"/>
          <w:szCs w:val="24"/>
        </w:rPr>
      </w:pPr>
    </w:p>
    <w:p w14:paraId="2D33AAA7" w14:textId="1177EC52"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Assisted living, skilled nursing, memory care, and rehabilitation are provided. There are 28 assisted living units and 60 skilled nursing rooms.  </w:t>
      </w:r>
    </w:p>
    <w:p w14:paraId="32269672" w14:textId="77777777" w:rsidR="00625C7B" w:rsidRDefault="00625C7B" w:rsidP="00625C7B">
      <w:pPr>
        <w:rPr>
          <w:rFonts w:ascii="Times New Roman" w:hAnsi="Times New Roman" w:cs="Times New Roman"/>
          <w:sz w:val="24"/>
          <w:szCs w:val="24"/>
        </w:rPr>
      </w:pPr>
    </w:p>
    <w:p w14:paraId="0D665BB9" w14:textId="270931C6"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Formal and casual dining are available in three restaurants, a café, and two pubs. The meal plan is included in the monthly fee and has two options. One is an allowance of $700 per person monthly, and a second monthly option is for $450 per person. Private dining rooms are available. </w:t>
      </w:r>
    </w:p>
    <w:p w14:paraId="2AD9868D" w14:textId="77777777" w:rsidR="00625C7B" w:rsidRDefault="00625C7B" w:rsidP="00625C7B">
      <w:pPr>
        <w:rPr>
          <w:rFonts w:ascii="Times New Roman" w:hAnsi="Times New Roman" w:cs="Times New Roman"/>
          <w:sz w:val="24"/>
          <w:szCs w:val="24"/>
        </w:rPr>
      </w:pPr>
    </w:p>
    <w:p w14:paraId="760B877E" w14:textId="7963FB85"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Hill has two clubhouses. The second one opened in the summer of 2020 and is located next to the terrace apartments. A heated outdoor pool and pool house are adjacent. The main clubhouse has an indoor pool.  </w:t>
      </w:r>
    </w:p>
    <w:p w14:paraId="3359D66C" w14:textId="77777777" w:rsidR="00625C7B" w:rsidRDefault="00625C7B" w:rsidP="00625C7B">
      <w:pPr>
        <w:rPr>
          <w:rFonts w:ascii="Times New Roman" w:hAnsi="Times New Roman" w:cs="Times New Roman"/>
          <w:sz w:val="24"/>
          <w:szCs w:val="24"/>
        </w:rPr>
      </w:pPr>
    </w:p>
    <w:p w14:paraId="1883CB92" w14:textId="0BB50A44"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There are four types of contracts, each with a residential component and a lifecare component.  The minimum age is 62. Prices listed are for the year 2023.</w:t>
      </w:r>
    </w:p>
    <w:p w14:paraId="13256DD1" w14:textId="77777777" w:rsidR="00625C7B" w:rsidRDefault="00625C7B" w:rsidP="00625C7B">
      <w:pPr>
        <w:rPr>
          <w:rFonts w:ascii="Times New Roman" w:hAnsi="Times New Roman" w:cs="Times New Roman"/>
          <w:sz w:val="24"/>
          <w:szCs w:val="24"/>
        </w:rPr>
      </w:pPr>
    </w:p>
    <w:p w14:paraId="1DF2B33C" w14:textId="28645D24" w:rsidR="00625C7B" w:rsidRDefault="00625C7B" w:rsidP="00625C7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One plan allows for refund of 90 percent of the residential component of the entrance fee.  This is returned to a resident who leaves or to the estate if the resident passes away. Entrance fees range from $410,900 to $1,147,900 for one person, and $54,600 is added for a second person. Monthly fees vary from $5,741 to $10,158 for one person, and the additional charge for a second person is $2,263.  </w:t>
      </w:r>
    </w:p>
    <w:p w14:paraId="02D2C324" w14:textId="77777777" w:rsidR="00625C7B" w:rsidRDefault="00625C7B" w:rsidP="00625C7B">
      <w:pPr>
        <w:rPr>
          <w:rFonts w:ascii="Times New Roman" w:hAnsi="Times New Roman" w:cs="Times New Roman"/>
          <w:sz w:val="24"/>
          <w:szCs w:val="24"/>
        </w:rPr>
      </w:pPr>
    </w:p>
    <w:p w14:paraId="6A94F459" w14:textId="585255DA"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  An amortized entrance fee plan has lower entrance fees than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ranging from $283,000 to $755,000 for one person, with an additional $54,600 for a second person. Amortization is at the </w:t>
      </w:r>
      <w:r>
        <w:rPr>
          <w:rFonts w:ascii="Times New Roman" w:hAnsi="Times New Roman" w:cs="Times New Roman"/>
          <w:sz w:val="24"/>
          <w:szCs w:val="24"/>
        </w:rPr>
        <w:lastRenderedPageBreak/>
        <w:t>rate of ten percent in the first month, and thereafter two percent per month for 45 more months.  If a resident leaves or dies before 46 months have elapsed, the remainder of the residential component of the entrance fee is returned to the estate. Monthly fees are the same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
    <w:p w14:paraId="6F6EE3FB" w14:textId="77777777" w:rsidR="00625C7B" w:rsidRDefault="00625C7B" w:rsidP="00625C7B">
      <w:pPr>
        <w:rPr>
          <w:rFonts w:ascii="Times New Roman" w:hAnsi="Times New Roman" w:cs="Times New Roman"/>
          <w:sz w:val="24"/>
          <w:szCs w:val="24"/>
        </w:rPr>
      </w:pPr>
    </w:p>
    <w:p w14:paraId="0C2D0960" w14:textId="259D3C09"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(iii)  A third plan, newly introduced in 2023, has higher entrance fees, but lower monthly fees, than the option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It is available only for the apartments in the main building. It allows for refund of 80 percent of the residential component of the entrance fee. This is returned to a resident who leaves or to the estate if the resident passes away. Entrance fees range from $550,800 to $1,250,800 for one person, and $54,600 is added for a second person. Monthly fees vary from $4,018 to $6,821 for one person, and the additional charge for a second person is $2,263.  </w:t>
      </w:r>
    </w:p>
    <w:p w14:paraId="36CD5EA6" w14:textId="77777777" w:rsidR="00625C7B" w:rsidRDefault="00625C7B" w:rsidP="00625C7B">
      <w:pPr>
        <w:rPr>
          <w:rFonts w:ascii="Times New Roman" w:hAnsi="Times New Roman" w:cs="Times New Roman"/>
          <w:sz w:val="24"/>
          <w:szCs w:val="24"/>
        </w:rPr>
      </w:pPr>
    </w:p>
    <w:p w14:paraId="7FB4D7AC" w14:textId="2A29BD24"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(iv)  An additional plan, also newly introduced in 2023, has the features of (iii) and is the analog of (ii).  It is available only for the apartments in the main building. As with (iii), it allows for refund of the residential component of the entrance fee. Entrance fees range from $374,000 to $814,000 for one person, and $54,600 is added for a second person. Monthly fees are the same as in (iii). After deduction of 20 percent in the first month, amortization proceeds at the rate of two percent per month. </w:t>
      </w:r>
    </w:p>
    <w:p w14:paraId="57C2EBB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 </w:t>
      </w:r>
    </w:p>
    <w:p w14:paraId="6BDA1D5A" w14:textId="1E49C6E0"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 fee to waitlist for residency is $7,500 and is fully refundable. It is in force for two years and provides one meal per month at The Hill.</w:t>
      </w:r>
    </w:p>
    <w:p w14:paraId="29A4FD48" w14:textId="77777777" w:rsidR="00625C7B" w:rsidRDefault="00625C7B" w:rsidP="00625C7B">
      <w:pPr>
        <w:rPr>
          <w:rFonts w:ascii="Times New Roman" w:hAnsi="Times New Roman" w:cs="Times New Roman"/>
          <w:sz w:val="24"/>
          <w:szCs w:val="24"/>
        </w:rPr>
      </w:pPr>
    </w:p>
    <w:p w14:paraId="3995891A" w14:textId="0F5F4D14" w:rsidR="00625C7B" w:rsidRDefault="00625C7B" w:rsidP="00625C7B">
      <w:pPr>
        <w:rPr>
          <w:rFonts w:ascii="Times New Roman" w:hAnsi="Times New Roman" w:cs="Times New Roman"/>
          <w:sz w:val="24"/>
          <w:szCs w:val="24"/>
        </w:rPr>
      </w:pPr>
      <w:r>
        <w:rPr>
          <w:rFonts w:ascii="Times New Roman" w:hAnsi="Times New Roman" w:cs="Times New Roman"/>
          <w:sz w:val="24"/>
          <w:szCs w:val="24"/>
        </w:rPr>
        <w:t>Music programs are offered, including presentations by Philadelphia Orchestra principal players, Astral Artists, and jazz musicians. Lectures are also scheduled.</w:t>
      </w:r>
    </w:p>
    <w:p w14:paraId="3C4C01C6" w14:textId="77777777" w:rsidR="00625C7B" w:rsidRDefault="00625C7B" w:rsidP="00625C7B">
      <w:pPr>
        <w:rPr>
          <w:rFonts w:ascii="Times New Roman" w:hAnsi="Times New Roman" w:cs="Times New Roman"/>
          <w:sz w:val="24"/>
          <w:szCs w:val="24"/>
        </w:rPr>
      </w:pPr>
    </w:p>
    <w:p w14:paraId="7DDB44B1" w14:textId="561CB99A"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5FE729F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Activity room</w:t>
      </w:r>
    </w:p>
    <w:p w14:paraId="4240F544"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gallery</w:t>
      </w:r>
    </w:p>
    <w:p w14:paraId="510E0F1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studio</w:t>
      </w:r>
    </w:p>
    <w:p w14:paraId="2364BF1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Auditorium</w:t>
      </w:r>
      <w:r>
        <w:rPr>
          <w:rFonts w:ascii="Times New Roman" w:hAnsi="Times New Roman" w:cs="Times New Roman"/>
          <w:sz w:val="24"/>
          <w:szCs w:val="24"/>
        </w:rPr>
        <w:tab/>
      </w:r>
    </w:p>
    <w:p w14:paraId="6B03ACD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Banking</w:t>
      </w:r>
    </w:p>
    <w:p w14:paraId="070BC6D9"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Beauty salon/barber</w:t>
      </w:r>
    </w:p>
    <w:p w14:paraId="69D83298"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Bocce ball court</w:t>
      </w:r>
    </w:p>
    <w:p w14:paraId="2619E12A"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Emergency call system</w:t>
      </w:r>
    </w:p>
    <w:p w14:paraId="49DFC9F8"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Fitness center with trainers</w:t>
      </w:r>
    </w:p>
    <w:p w14:paraId="2954146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w:t>
      </w:r>
    </w:p>
    <w:p w14:paraId="199F56B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Heated indoor and outdoor pools</w:t>
      </w:r>
    </w:p>
    <w:p w14:paraId="10CE4CC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55650F4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Lecture hall</w:t>
      </w:r>
    </w:p>
    <w:p w14:paraId="21087A4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p>
    <w:p w14:paraId="5D47BAF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Move-in coordination service</w:t>
      </w:r>
    </w:p>
    <w:p w14:paraId="23DBEF3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Storage</w:t>
      </w:r>
    </w:p>
    <w:p w14:paraId="4775033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Sundries store</w:t>
      </w:r>
    </w:p>
    <w:p w14:paraId="6F0A61C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Walking trails</w:t>
      </w:r>
    </w:p>
    <w:p w14:paraId="7C56CE1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Woodshop</w:t>
      </w:r>
    </w:p>
    <w:p w14:paraId="292E03E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557A461" w14:textId="77777777" w:rsidR="00625C7B" w:rsidRDefault="00625C7B" w:rsidP="00625C7B">
      <w:pPr>
        <w:rPr>
          <w:rFonts w:ascii="Times New Roman" w:hAnsi="Times New Roman" w:cs="Times New Roman"/>
          <w:sz w:val="24"/>
          <w:szCs w:val="24"/>
        </w:rPr>
      </w:pPr>
    </w:p>
    <w:p w14:paraId="66010653" w14:textId="41474E04" w:rsidR="00625C7B" w:rsidRPr="007832DD" w:rsidRDefault="00625C7B" w:rsidP="007832DD">
      <w:pPr>
        <w:spacing w:after="160" w:line="259" w:lineRule="auto"/>
      </w:pPr>
      <w:r w:rsidRPr="008E59FB">
        <w:rPr>
          <w:rFonts w:ascii="Times New Roman" w:hAnsi="Times New Roman" w:cs="Times New Roman"/>
          <w:b/>
          <w:sz w:val="24"/>
          <w:szCs w:val="24"/>
        </w:rPr>
        <w:t>Jenner’s Pond</w:t>
      </w:r>
      <w:r w:rsidR="007832DD">
        <w:br/>
      </w:r>
      <w:r w:rsidRPr="008E59FB">
        <w:rPr>
          <w:rFonts w:ascii="Times New Roman" w:hAnsi="Times New Roman" w:cs="Times New Roman"/>
          <w:sz w:val="24"/>
          <w:szCs w:val="24"/>
        </w:rPr>
        <w:t>2000 Greenbriar Lane</w:t>
      </w:r>
      <w:r w:rsidR="007832DD">
        <w:br/>
      </w:r>
      <w:r w:rsidRPr="008E59FB">
        <w:rPr>
          <w:rFonts w:ascii="Times New Roman" w:hAnsi="Times New Roman" w:cs="Times New Roman"/>
          <w:sz w:val="24"/>
          <w:szCs w:val="24"/>
        </w:rPr>
        <w:t>West Grove, PA 19390</w:t>
      </w:r>
      <w:r w:rsidR="007832DD">
        <w:br/>
      </w:r>
      <w:r>
        <w:rPr>
          <w:rFonts w:ascii="Times New Roman" w:hAnsi="Times New Roman" w:cs="Times New Roman"/>
          <w:sz w:val="24"/>
          <w:szCs w:val="24"/>
        </w:rPr>
        <w:t>610-869-6800</w:t>
      </w:r>
      <w:r w:rsidR="007832DD">
        <w:br/>
      </w:r>
      <w:hyperlink r:id="rId22" w:history="1">
        <w:r w:rsidR="007832DD" w:rsidRPr="00BA2C37">
          <w:rPr>
            <w:rStyle w:val="Hyperlink"/>
            <w:rFonts w:ascii="Times New Roman" w:hAnsi="Times New Roman" w:cs="Times New Roman"/>
            <w:sz w:val="24"/>
            <w:szCs w:val="24"/>
          </w:rPr>
          <w:t>www.jennerspond.org</w:t>
        </w:r>
      </w:hyperlink>
    </w:p>
    <w:p w14:paraId="505C9117" w14:textId="77777777" w:rsidR="00625C7B" w:rsidRDefault="00625C7B" w:rsidP="00625C7B">
      <w:pPr>
        <w:rPr>
          <w:rFonts w:ascii="Times New Roman" w:hAnsi="Times New Roman" w:cs="Times New Roman"/>
          <w:sz w:val="24"/>
          <w:szCs w:val="24"/>
        </w:rPr>
      </w:pPr>
    </w:p>
    <w:p w14:paraId="0A3711A0" w14:textId="0507D39D"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Jenner’s Pond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Penn Township, not far from Kennett Square, on 88 acres of rolling farmland with natural streams and ponds. It is a not-for-profit CCRC and is a Simpson Senior Services community. Residents receive a lifetime membership to the </w:t>
      </w:r>
      <w:proofErr w:type="spellStart"/>
      <w:r>
        <w:rPr>
          <w:rFonts w:ascii="Times New Roman" w:hAnsi="Times New Roman" w:cs="Times New Roman"/>
          <w:sz w:val="24"/>
          <w:szCs w:val="24"/>
        </w:rPr>
        <w:t>Jennersville</w:t>
      </w:r>
      <w:proofErr w:type="spellEnd"/>
      <w:r>
        <w:rPr>
          <w:rFonts w:ascii="Times New Roman" w:hAnsi="Times New Roman" w:cs="Times New Roman"/>
          <w:sz w:val="24"/>
          <w:szCs w:val="24"/>
        </w:rPr>
        <w:t xml:space="preserve"> YMCA, located next to the campus. The Y has indoor and outdoor pools and a fitness center.  Jenner’s Pond was established by the Southern Chester County Medical Center and opened in 1997. In 2002 it was acquired by Simpson, which operates five senior living communities in the Philadelphia area. Jenner’s Pond is pet friendly.</w:t>
      </w:r>
    </w:p>
    <w:p w14:paraId="7DABDAAC" w14:textId="77777777" w:rsidR="00625C7B" w:rsidRDefault="00625C7B" w:rsidP="00625C7B">
      <w:pPr>
        <w:rPr>
          <w:rFonts w:ascii="Times New Roman" w:hAnsi="Times New Roman" w:cs="Times New Roman"/>
          <w:sz w:val="24"/>
          <w:szCs w:val="24"/>
        </w:rPr>
      </w:pPr>
    </w:p>
    <w:p w14:paraId="44F0F77D" w14:textId="1C76D3B4" w:rsidR="00625C7B" w:rsidRDefault="00625C7B" w:rsidP="00625C7B">
      <w:pPr>
        <w:rPr>
          <w:rFonts w:ascii="Times New Roman" w:hAnsi="Times New Roman" w:cs="Times New Roman"/>
          <w:sz w:val="24"/>
          <w:szCs w:val="24"/>
        </w:rPr>
      </w:pPr>
      <w:r>
        <w:rPr>
          <w:rFonts w:ascii="Times New Roman" w:hAnsi="Times New Roman" w:cs="Times New Roman"/>
          <w:sz w:val="24"/>
          <w:szCs w:val="24"/>
        </w:rPr>
        <w:t>Jenner’s Pond provides independent living in apartments and cottages, assisted living, skilled nursing, memory care, respite care, and hospice. There are 116 apartments, 162 cottages, 48 assisted living and memory care apartments, and 35 skilled nursing units. Lifelong learning and wellness programs are offered regularly.</w:t>
      </w:r>
    </w:p>
    <w:p w14:paraId="6B534BC0" w14:textId="77777777" w:rsidR="00625C7B" w:rsidRDefault="00625C7B" w:rsidP="00625C7B">
      <w:pPr>
        <w:rPr>
          <w:rFonts w:ascii="Times New Roman" w:hAnsi="Times New Roman" w:cs="Times New Roman"/>
          <w:sz w:val="24"/>
          <w:szCs w:val="24"/>
        </w:rPr>
      </w:pPr>
    </w:p>
    <w:p w14:paraId="758E00A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There are four dining venues, full service fine dining, and café, buffet, and pub options.</w:t>
      </w:r>
    </w:p>
    <w:p w14:paraId="63BCFDD5" w14:textId="77777777" w:rsidR="00625C7B" w:rsidRDefault="00625C7B" w:rsidP="00625C7B">
      <w:pPr>
        <w:rPr>
          <w:rFonts w:ascii="Times New Roman" w:hAnsi="Times New Roman" w:cs="Times New Roman"/>
          <w:sz w:val="24"/>
          <w:szCs w:val="24"/>
        </w:rPr>
      </w:pPr>
    </w:p>
    <w:p w14:paraId="6462C080" w14:textId="2911A6E9"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There are one- and two-bedroom apartments. The one-bedroom apartments have a balcony, and those with two bedrooms have a study, a den, and a sunroom. All have extra storage. Footage ranges up to 2,287 square feet. The cottages have two bedrooms, a garage, a porch, a patio or deck, a loft, and a finished attic. Some come with a walkout basement which provides up to 1,600 additional square feet. The largest footage is 3,600 square feet. All units have a washer and dryer.  </w:t>
      </w:r>
    </w:p>
    <w:p w14:paraId="3B7FCC76" w14:textId="77777777" w:rsidR="00625C7B" w:rsidRDefault="00625C7B" w:rsidP="00625C7B">
      <w:pPr>
        <w:rPr>
          <w:rFonts w:ascii="Times New Roman" w:hAnsi="Times New Roman" w:cs="Times New Roman"/>
          <w:sz w:val="24"/>
          <w:szCs w:val="24"/>
        </w:rPr>
      </w:pPr>
    </w:p>
    <w:p w14:paraId="30D39C2A" w14:textId="2FD05531" w:rsidR="00625C7B" w:rsidRDefault="00625C7B" w:rsidP="00625C7B">
      <w:pPr>
        <w:rPr>
          <w:rFonts w:ascii="Times New Roman" w:hAnsi="Times New Roman" w:cs="Times New Roman"/>
          <w:sz w:val="24"/>
          <w:szCs w:val="24"/>
        </w:rPr>
      </w:pPr>
      <w:r>
        <w:rPr>
          <w:rFonts w:ascii="Times New Roman" w:eastAsia="Times New Roman" w:hAnsi="Times New Roman" w:cs="Times New Roman"/>
          <w:sz w:val="24"/>
          <w:szCs w:val="24"/>
        </w:rPr>
        <w:t>Jenner’s Pond offers a contract for independent living. This is not a lifecare contract—Jenner’s Pond is a fee-for-service</w:t>
      </w:r>
      <w:r w:rsidR="00EE6D5B">
        <w:rPr>
          <w:rFonts w:ascii="Times New Roman" w:eastAsia="Times New Roman" w:hAnsi="Times New Roman" w:cs="Times New Roman"/>
          <w:sz w:val="24"/>
          <w:szCs w:val="24"/>
        </w:rPr>
        <w:t xml:space="preserve"> Type C</w:t>
      </w:r>
      <w:r>
        <w:rPr>
          <w:rFonts w:ascii="Times New Roman" w:eastAsia="Times New Roman" w:hAnsi="Times New Roman" w:cs="Times New Roman"/>
          <w:sz w:val="24"/>
          <w:szCs w:val="24"/>
        </w:rPr>
        <w:t xml:space="preserve"> community. </w:t>
      </w:r>
      <w:r>
        <w:rPr>
          <w:rFonts w:ascii="Times New Roman" w:hAnsi="Times New Roman" w:cs="Times New Roman"/>
          <w:sz w:val="24"/>
          <w:szCs w:val="24"/>
        </w:rPr>
        <w:t>The minimum age requirement for residency is 60.  Prices cited are for 2022.</w:t>
      </w:r>
    </w:p>
    <w:p w14:paraId="411AD42B" w14:textId="77777777" w:rsidR="00625C7B" w:rsidRDefault="00625C7B" w:rsidP="00625C7B">
      <w:pPr>
        <w:rPr>
          <w:rFonts w:ascii="Times New Roman" w:hAnsi="Times New Roman" w:cs="Times New Roman"/>
          <w:sz w:val="24"/>
          <w:szCs w:val="24"/>
        </w:rPr>
      </w:pPr>
    </w:p>
    <w:p w14:paraId="3D4A5874" w14:textId="79F30BDF"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Contract entrance fees range from $225,500 to $504,500 for the apartments, and from $380,500 to $524,500 for the cottages. In the apartments monthly charges vary from $3,386 to $3,957 for one person, and $580 is added for a second person. For the cottages monthly charges range from $3,100 to $3,311 for one person, with $580 additional for a second person. Fifty percent of the entrance fee is refundable after amortization, which proceeds for 44 months of residence, either to a resident who leaves, or to the estate in the case of death.  </w:t>
      </w:r>
    </w:p>
    <w:p w14:paraId="68302405" w14:textId="77777777" w:rsidR="00625C7B" w:rsidRDefault="00625C7B" w:rsidP="00625C7B">
      <w:pPr>
        <w:rPr>
          <w:rFonts w:ascii="Times New Roman" w:hAnsi="Times New Roman" w:cs="Times New Roman"/>
          <w:sz w:val="24"/>
          <w:szCs w:val="24"/>
        </w:rPr>
      </w:pPr>
    </w:p>
    <w:p w14:paraId="19E2B168" w14:textId="2B627957" w:rsidR="00625C7B" w:rsidRDefault="00625C7B" w:rsidP="00625C7B">
      <w:pPr>
        <w:rPr>
          <w:rFonts w:ascii="Times New Roman" w:hAnsi="Times New Roman" w:cs="Times New Roman"/>
          <w:sz w:val="24"/>
          <w:szCs w:val="24"/>
        </w:rPr>
      </w:pPr>
      <w:r>
        <w:rPr>
          <w:rFonts w:ascii="Times New Roman" w:hAnsi="Times New Roman" w:cs="Times New Roman"/>
          <w:sz w:val="24"/>
          <w:szCs w:val="24"/>
        </w:rPr>
        <w:t>Personal care and memory support are provided in The Ruston Residence on a fee-for-service basis. There is a $2,625 nonrefundable entrance fee, and a refundable security deposit equal to one month’s fee is also assessed. T</w:t>
      </w:r>
      <w:r>
        <w:rPr>
          <w:rFonts w:ascii="Times New Roman" w:eastAsia="Times New Roman" w:hAnsi="Times New Roman" w:cs="Times New Roman"/>
          <w:sz w:val="24"/>
          <w:szCs w:val="24"/>
        </w:rPr>
        <w:t xml:space="preserve">hese fees are not charged to those who are under contract for independent living and subsequently transfer to the fee for service arrangement in The Ruston </w:t>
      </w:r>
      <w:r>
        <w:rPr>
          <w:rFonts w:ascii="Times New Roman" w:eastAsia="Times New Roman" w:hAnsi="Times New Roman" w:cs="Times New Roman"/>
          <w:sz w:val="24"/>
          <w:szCs w:val="24"/>
        </w:rPr>
        <w:lastRenderedPageBreak/>
        <w:t xml:space="preserve">Residence. </w:t>
      </w:r>
      <w:r>
        <w:rPr>
          <w:rFonts w:ascii="Times New Roman" w:hAnsi="Times New Roman" w:cs="Times New Roman"/>
          <w:sz w:val="24"/>
          <w:szCs w:val="24"/>
        </w:rPr>
        <w:t>Daily rates vary according to the apartment occupied and level of support and range from $240 to $504.</w:t>
      </w:r>
    </w:p>
    <w:p w14:paraId="651C9C50" w14:textId="77777777" w:rsidR="00625C7B" w:rsidRDefault="00625C7B" w:rsidP="00625C7B">
      <w:pPr>
        <w:rPr>
          <w:rFonts w:ascii="Times New Roman" w:hAnsi="Times New Roman" w:cs="Times New Roman"/>
          <w:sz w:val="24"/>
          <w:szCs w:val="24"/>
        </w:rPr>
      </w:pPr>
    </w:p>
    <w:p w14:paraId="15A58A0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charge to be waitlisted for residency is $1,000, and it is refundable.  </w:t>
      </w:r>
    </w:p>
    <w:p w14:paraId="0AACBD4F" w14:textId="77777777" w:rsidR="00625C7B" w:rsidRDefault="00625C7B" w:rsidP="00625C7B">
      <w:pPr>
        <w:rPr>
          <w:rFonts w:ascii="Times New Roman" w:hAnsi="Times New Roman" w:cs="Times New Roman"/>
          <w:sz w:val="24"/>
          <w:szCs w:val="24"/>
        </w:rPr>
      </w:pPr>
    </w:p>
    <w:p w14:paraId="1FE72AD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02640561" w14:textId="77777777" w:rsidR="00625C7B" w:rsidRDefault="00625C7B" w:rsidP="00625C7B">
      <w:pPr>
        <w:rPr>
          <w:rFonts w:ascii="Times New Roman" w:hAnsi="Times New Roman" w:cs="Times New Roman"/>
          <w:sz w:val="24"/>
          <w:szCs w:val="24"/>
        </w:rPr>
      </w:pPr>
    </w:p>
    <w:p w14:paraId="522F0A5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Activity room</w:t>
      </w:r>
    </w:p>
    <w:p w14:paraId="71AC9CF9"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Art studio</w:t>
      </w:r>
    </w:p>
    <w:p w14:paraId="060EE67C"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Beauty salon/barber</w:t>
      </w:r>
    </w:p>
    <w:p w14:paraId="04ACD76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Billiards</w:t>
      </w:r>
    </w:p>
    <w:p w14:paraId="75D122CC"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Computer room</w:t>
      </w:r>
    </w:p>
    <w:p w14:paraId="7330E0C5"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Dog park</w:t>
      </w:r>
    </w:p>
    <w:p w14:paraId="352BDEBA"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Emergency call system</w:t>
      </w:r>
    </w:p>
    <w:p w14:paraId="6F0C547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 xml:space="preserve">Fitness center </w:t>
      </w:r>
    </w:p>
    <w:p w14:paraId="471163B3"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Game room</w:t>
      </w:r>
    </w:p>
    <w:p w14:paraId="012A9748" w14:textId="77777777" w:rsidR="00625C7B" w:rsidRDefault="00625C7B" w:rsidP="00625C7B">
      <w:pPr>
        <w:ind w:left="720"/>
        <w:rPr>
          <w:rFonts w:ascii="Times New Roman" w:hAnsi="Times New Roman" w:cs="Times New Roman"/>
          <w:sz w:val="24"/>
          <w:szCs w:val="24"/>
        </w:rPr>
      </w:pPr>
      <w:r>
        <w:rPr>
          <w:rFonts w:ascii="Times New Roman" w:hAnsi="Times New Roman" w:cs="Times New Roman"/>
          <w:sz w:val="24"/>
          <w:szCs w:val="24"/>
        </w:rPr>
        <w:t>Gift shop</w:t>
      </w:r>
    </w:p>
    <w:p w14:paraId="59FA630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75B69E8C"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Libraries</w:t>
      </w:r>
    </w:p>
    <w:p w14:paraId="79ED485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Storage</w:t>
      </w:r>
    </w:p>
    <w:p w14:paraId="1EFCDF3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Theater</w:t>
      </w:r>
    </w:p>
    <w:p w14:paraId="660CF276"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Walking trails</w:t>
      </w:r>
    </w:p>
    <w:p w14:paraId="19BE87C4"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Woodshop</w:t>
      </w:r>
    </w:p>
    <w:p w14:paraId="3D6B1716" w14:textId="77777777" w:rsidR="00625C7B" w:rsidRPr="008E59FB" w:rsidRDefault="00625C7B" w:rsidP="00625C7B">
      <w:pPr>
        <w:rPr>
          <w:rFonts w:ascii="Times New Roman" w:hAnsi="Times New Roman" w:cs="Times New Roman"/>
          <w:sz w:val="24"/>
          <w:szCs w:val="24"/>
        </w:rPr>
      </w:pPr>
    </w:p>
    <w:p w14:paraId="50617943" w14:textId="77777777" w:rsidR="00625C7B" w:rsidRDefault="00625C7B" w:rsidP="00625C7B"/>
    <w:p w14:paraId="4675EA1D" w14:textId="77777777" w:rsidR="00625C7B" w:rsidRDefault="00625C7B" w:rsidP="00625C7B">
      <w:pPr>
        <w:spacing w:after="160" w:line="259" w:lineRule="auto"/>
      </w:pPr>
      <w:r>
        <w:br w:type="page"/>
      </w:r>
    </w:p>
    <w:p w14:paraId="34A32E28" w14:textId="77777777" w:rsidR="00625C7B" w:rsidRPr="00851F5F" w:rsidRDefault="00625C7B" w:rsidP="00625C7B">
      <w:pPr>
        <w:rPr>
          <w:rFonts w:ascii="Times New Roman" w:hAnsi="Times New Roman" w:cs="Times New Roman"/>
          <w:sz w:val="24"/>
          <w:szCs w:val="24"/>
        </w:rPr>
      </w:pPr>
      <w:r w:rsidRPr="00851F5F">
        <w:rPr>
          <w:rFonts w:ascii="Times New Roman" w:hAnsi="Times New Roman" w:cs="Times New Roman"/>
          <w:b/>
          <w:sz w:val="24"/>
          <w:szCs w:val="24"/>
        </w:rPr>
        <w:lastRenderedPageBreak/>
        <w:t>Kendal-Crosslands Communities</w:t>
      </w:r>
    </w:p>
    <w:p w14:paraId="732E834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1109 E. Baltimore Pike</w:t>
      </w:r>
    </w:p>
    <w:p w14:paraId="5A6F3753" w14:textId="77777777" w:rsidR="00625C7B" w:rsidRPr="00851F5F" w:rsidRDefault="00625C7B" w:rsidP="00625C7B">
      <w:pPr>
        <w:rPr>
          <w:rFonts w:ascii="Times New Roman" w:hAnsi="Times New Roman" w:cs="Times New Roman"/>
          <w:sz w:val="24"/>
          <w:szCs w:val="24"/>
        </w:rPr>
      </w:pPr>
      <w:r w:rsidRPr="00851F5F">
        <w:rPr>
          <w:rFonts w:ascii="Times New Roman" w:hAnsi="Times New Roman" w:cs="Times New Roman"/>
          <w:sz w:val="24"/>
          <w:szCs w:val="24"/>
        </w:rPr>
        <w:t>P. O. Box 100</w:t>
      </w:r>
    </w:p>
    <w:p w14:paraId="77AA40CB" w14:textId="77777777" w:rsidR="00625C7B" w:rsidRPr="00851F5F" w:rsidRDefault="00625C7B" w:rsidP="00625C7B">
      <w:pPr>
        <w:rPr>
          <w:rFonts w:ascii="Times New Roman" w:hAnsi="Times New Roman" w:cs="Times New Roman"/>
          <w:sz w:val="24"/>
          <w:szCs w:val="24"/>
        </w:rPr>
      </w:pPr>
      <w:r w:rsidRPr="00851F5F">
        <w:rPr>
          <w:rFonts w:ascii="Times New Roman" w:hAnsi="Times New Roman" w:cs="Times New Roman"/>
          <w:sz w:val="24"/>
          <w:szCs w:val="24"/>
        </w:rPr>
        <w:t>Kennett Square, PA 19348</w:t>
      </w:r>
    </w:p>
    <w:p w14:paraId="59849D30" w14:textId="77777777" w:rsidR="00625C7B" w:rsidRDefault="00625C7B" w:rsidP="00625C7B">
      <w:pPr>
        <w:rPr>
          <w:rFonts w:ascii="Times New Roman" w:hAnsi="Times New Roman" w:cs="Times New Roman"/>
          <w:sz w:val="24"/>
          <w:szCs w:val="24"/>
        </w:rPr>
      </w:pPr>
      <w:r w:rsidRPr="00851F5F">
        <w:rPr>
          <w:rFonts w:ascii="Times New Roman" w:hAnsi="Times New Roman" w:cs="Times New Roman"/>
          <w:sz w:val="24"/>
          <w:szCs w:val="24"/>
        </w:rPr>
        <w:t>610-388-1441</w:t>
      </w:r>
    </w:p>
    <w:p w14:paraId="4F8F1493" w14:textId="77777777" w:rsidR="00625C7B" w:rsidRPr="00851F5F" w:rsidRDefault="00625C7B" w:rsidP="00625C7B">
      <w:pPr>
        <w:rPr>
          <w:rFonts w:ascii="Times New Roman" w:hAnsi="Times New Roman" w:cs="Times New Roman"/>
          <w:sz w:val="24"/>
          <w:szCs w:val="24"/>
        </w:rPr>
      </w:pPr>
      <w:r>
        <w:rPr>
          <w:rFonts w:ascii="Times New Roman" w:hAnsi="Times New Roman" w:cs="Times New Roman"/>
          <w:sz w:val="24"/>
          <w:szCs w:val="24"/>
        </w:rPr>
        <w:t>844-907-1800</w:t>
      </w:r>
    </w:p>
    <w:p w14:paraId="3F1538F3" w14:textId="77777777" w:rsidR="00625C7B" w:rsidRPr="0067082E" w:rsidRDefault="00625C7B" w:rsidP="00625C7B">
      <w:pPr>
        <w:rPr>
          <w:rStyle w:val="Hyperlink"/>
          <w:rFonts w:ascii="Times New Roman" w:hAnsi="Times New Roman" w:cs="Times New Roman"/>
          <w:sz w:val="24"/>
          <w:szCs w:val="24"/>
          <w:u w:val="none"/>
        </w:rPr>
      </w:pPr>
      <w:r w:rsidRPr="0067082E">
        <w:rPr>
          <w:rStyle w:val="Hyperlink"/>
          <w:rFonts w:ascii="Times New Roman" w:hAnsi="Times New Roman" w:cs="Times New Roman"/>
          <w:sz w:val="24"/>
          <w:szCs w:val="24"/>
          <w:u w:val="none"/>
        </w:rPr>
        <w:t>kcc.kendal.org</w:t>
      </w:r>
    </w:p>
    <w:p w14:paraId="2C368B2F" w14:textId="77777777" w:rsidR="00625C7B" w:rsidRDefault="00625C7B" w:rsidP="00625C7B">
      <w:pPr>
        <w:rPr>
          <w:rFonts w:ascii="Times New Roman" w:hAnsi="Times New Roman" w:cs="Times New Roman"/>
          <w:b/>
          <w:sz w:val="24"/>
          <w:szCs w:val="24"/>
        </w:rPr>
      </w:pPr>
    </w:p>
    <w:p w14:paraId="438659CC" w14:textId="4560B305"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 Kendal-Crosslands Communities occupy a 500-plus acre campus in Kennett Square which is home to two side-by-side Quaker Life Plan Communities, Kendal at Longwood and Crosslands, for persons 65 and older. The campus also includes two residential neighborhoods for residents aged 50 and older, Coniston and Cartmel. Kendal at Longwood is accessible via U.S. route 1, and Crosslands via state route 926. Both are a short distance from Longwood Gardens. The campus features rolling hills, wooded areas, meadows, and gardens. It is an accredited arboretum and a certified wildlife habitat. There are more than seven miles of walking and hiking trails.  Kendal-Crosslands is pet friendly and operates as a nonprofit. Guest accommodations are available.</w:t>
      </w:r>
    </w:p>
    <w:p w14:paraId="142FCB24" w14:textId="77777777" w:rsidR="00625C7B" w:rsidRDefault="00625C7B" w:rsidP="00625C7B">
      <w:pPr>
        <w:rPr>
          <w:rFonts w:ascii="Times New Roman" w:hAnsi="Times New Roman" w:cs="Times New Roman"/>
          <w:sz w:val="24"/>
          <w:szCs w:val="24"/>
        </w:rPr>
      </w:pPr>
    </w:p>
    <w:p w14:paraId="0890EA5D" w14:textId="5E9BD744"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Kendal at Longwood opened in 1973. When it quickly filled up and there was additional demand, adjacent land was purchased. Crosslands was constructed, and it began operation in 1977. Residents of each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dine and use all the amenities at both communities. There is a service road connecting the two. Some residents walk from one to the other, but many drive on roads to gain access.</w:t>
      </w:r>
    </w:p>
    <w:p w14:paraId="3A7BB3CC" w14:textId="77777777" w:rsidR="00625C7B" w:rsidRDefault="00625C7B" w:rsidP="00625C7B">
      <w:pPr>
        <w:rPr>
          <w:rFonts w:ascii="Times New Roman" w:hAnsi="Times New Roman" w:cs="Times New Roman"/>
          <w:sz w:val="24"/>
          <w:szCs w:val="24"/>
        </w:rPr>
      </w:pPr>
    </w:p>
    <w:p w14:paraId="36AD73EC" w14:textId="08083645" w:rsidR="00625C7B" w:rsidRDefault="00625C7B" w:rsidP="00625C7B">
      <w:pPr>
        <w:rPr>
          <w:rFonts w:ascii="Times New Roman" w:hAnsi="Times New Roman" w:cs="Times New Roman"/>
          <w:sz w:val="24"/>
          <w:szCs w:val="24"/>
        </w:rPr>
      </w:pPr>
      <w:r>
        <w:rPr>
          <w:rFonts w:ascii="Times New Roman" w:hAnsi="Times New Roman" w:cs="Times New Roman"/>
          <w:sz w:val="24"/>
          <w:szCs w:val="24"/>
        </w:rPr>
        <w:t>Both communities provide independent living, personal care, memory support, skilled nursing, rehabilitation, respite care, and hospice care. Dining venues are coffee shop\cafes and main dining rooms. There are locations for outdoor dining. The monthly fee residents pay includes the equivalent of one meal per day.</w:t>
      </w:r>
    </w:p>
    <w:p w14:paraId="37450445" w14:textId="77777777" w:rsidR="00625C7B" w:rsidRDefault="00625C7B" w:rsidP="00625C7B">
      <w:pPr>
        <w:rPr>
          <w:rFonts w:ascii="Times New Roman" w:hAnsi="Times New Roman" w:cs="Times New Roman"/>
          <w:sz w:val="24"/>
          <w:szCs w:val="24"/>
        </w:rPr>
      </w:pPr>
    </w:p>
    <w:p w14:paraId="6DC1953E" w14:textId="52C1EBBB" w:rsidR="00625C7B" w:rsidRDefault="00625C7B" w:rsidP="00625C7B">
      <w:pPr>
        <w:rPr>
          <w:rFonts w:ascii="Times New Roman" w:hAnsi="Times New Roman" w:cs="Times New Roman"/>
          <w:sz w:val="24"/>
          <w:szCs w:val="24"/>
        </w:rPr>
      </w:pPr>
      <w:r>
        <w:rPr>
          <w:rFonts w:ascii="Times New Roman" w:hAnsi="Times New Roman" w:cs="Times New Roman"/>
          <w:sz w:val="24"/>
          <w:szCs w:val="24"/>
        </w:rPr>
        <w:t>Kendal at Longwood has 250 cottages in a village setting, and Crosslands has 261 residences, apartments in two-level buildings and cottages. Between the two there are studio cottages, one- and two-bedroom apartments and one- and two-bedroom cottages. Some of the cottages and apartments have dens, and almost all have a three-season room or a patio. All are equipped with a washer and dryer and provide storage space. Parking areas are available, and some cottages have garages. Between the two communities, there are 113 personal care units and accommodation for 110 in skilled nursing.</w:t>
      </w:r>
    </w:p>
    <w:p w14:paraId="368764FC" w14:textId="77777777" w:rsidR="00625C7B" w:rsidRDefault="00625C7B" w:rsidP="00625C7B">
      <w:pPr>
        <w:rPr>
          <w:rFonts w:ascii="Times New Roman" w:hAnsi="Times New Roman" w:cs="Times New Roman"/>
          <w:sz w:val="24"/>
          <w:szCs w:val="24"/>
        </w:rPr>
      </w:pPr>
    </w:p>
    <w:p w14:paraId="0339DBF6" w14:textId="78FE5D9D" w:rsidR="00625C7B" w:rsidRPr="005856BE" w:rsidRDefault="00625C7B" w:rsidP="00625C7B">
      <w:pPr>
        <w:rPr>
          <w:rFonts w:ascii="Times New Roman" w:hAnsi="Times New Roman" w:cs="Times New Roman"/>
          <w:sz w:val="24"/>
          <w:szCs w:val="24"/>
        </w:rPr>
      </w:pPr>
      <w:r w:rsidRPr="005856BE">
        <w:rPr>
          <w:rFonts w:ascii="Times New Roman" w:hAnsi="Times New Roman" w:cs="Times New Roman"/>
          <w:sz w:val="24"/>
          <w:szCs w:val="24"/>
        </w:rPr>
        <w:t xml:space="preserve">Residents pay an entrance fee and a monthly maintenance fee. There are </w:t>
      </w:r>
      <w:r>
        <w:rPr>
          <w:rFonts w:ascii="Times New Roman" w:hAnsi="Times New Roman" w:cs="Times New Roman"/>
          <w:sz w:val="24"/>
          <w:szCs w:val="24"/>
        </w:rPr>
        <w:t>several</w:t>
      </w:r>
      <w:r w:rsidRPr="005856BE">
        <w:rPr>
          <w:rFonts w:ascii="Times New Roman" w:hAnsi="Times New Roman" w:cs="Times New Roman"/>
          <w:sz w:val="24"/>
          <w:szCs w:val="24"/>
        </w:rPr>
        <w:t xml:space="preserve"> kinds of contracts, </w:t>
      </w:r>
      <w:r>
        <w:rPr>
          <w:rFonts w:ascii="Times New Roman" w:hAnsi="Times New Roman" w:cs="Times New Roman"/>
          <w:sz w:val="24"/>
          <w:szCs w:val="24"/>
        </w:rPr>
        <w:t xml:space="preserve">Traditional Agreement and Modified Agreement plans, and </w:t>
      </w:r>
      <w:r w:rsidRPr="005856BE">
        <w:rPr>
          <w:rFonts w:ascii="Times New Roman" w:hAnsi="Times New Roman" w:cs="Times New Roman"/>
          <w:sz w:val="24"/>
          <w:szCs w:val="24"/>
        </w:rPr>
        <w:t>nonrefundable, 50 percent refundable, and 90 percent refundable</w:t>
      </w:r>
      <w:r>
        <w:rPr>
          <w:rFonts w:ascii="Times New Roman" w:hAnsi="Times New Roman" w:cs="Times New Roman"/>
          <w:sz w:val="24"/>
          <w:szCs w:val="24"/>
        </w:rPr>
        <w:t xml:space="preserve"> options for each</w:t>
      </w:r>
      <w:r w:rsidRPr="005856BE">
        <w:rPr>
          <w:rFonts w:ascii="Times New Roman" w:hAnsi="Times New Roman" w:cs="Times New Roman"/>
          <w:sz w:val="24"/>
          <w:szCs w:val="24"/>
        </w:rPr>
        <w:t xml:space="preserve">. Prices cited </w:t>
      </w:r>
      <w:r>
        <w:rPr>
          <w:rFonts w:ascii="Times New Roman" w:hAnsi="Times New Roman" w:cs="Times New Roman"/>
          <w:sz w:val="24"/>
          <w:szCs w:val="24"/>
        </w:rPr>
        <w:t>became effective 1 April 2022</w:t>
      </w:r>
      <w:r w:rsidRPr="005856BE">
        <w:rPr>
          <w:rFonts w:ascii="Times New Roman" w:hAnsi="Times New Roman" w:cs="Times New Roman"/>
          <w:sz w:val="24"/>
          <w:szCs w:val="24"/>
        </w:rPr>
        <w:t>.</w:t>
      </w:r>
      <w:r>
        <w:rPr>
          <w:rFonts w:ascii="Times New Roman" w:hAnsi="Times New Roman" w:cs="Times New Roman"/>
          <w:sz w:val="24"/>
          <w:szCs w:val="24"/>
        </w:rPr>
        <w:t xml:space="preserve"> The descriptions which follow apply to both Kendal at Longwood and Crosslands.</w:t>
      </w:r>
    </w:p>
    <w:p w14:paraId="5DB8199F" w14:textId="77777777" w:rsidR="00625C7B" w:rsidRDefault="00625C7B" w:rsidP="00625C7B">
      <w:pPr>
        <w:rPr>
          <w:rFonts w:ascii="Times New Roman" w:hAnsi="Times New Roman" w:cs="Times New Roman"/>
          <w:sz w:val="24"/>
          <w:szCs w:val="24"/>
        </w:rPr>
      </w:pPr>
    </w:p>
    <w:p w14:paraId="7ABBDDE0" w14:textId="72E2AA94" w:rsidR="00625C7B" w:rsidRDefault="00625C7B" w:rsidP="00625C7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Under the Traditional Agreement with a nonrefundable option, entrance fees range from $89,000 to $525,000 for one person and $153,500 to $558,500 for two persons. Monthly fees vary from $3,506 to $6,784 for one and $5,830 to $8,674 for two. To include breakfast and lunch in the meal plan, add $372 for one person and $744 for two. There are additional monthly </w:t>
      </w:r>
      <w:r>
        <w:rPr>
          <w:rFonts w:ascii="Times New Roman" w:hAnsi="Times New Roman" w:cs="Times New Roman"/>
          <w:sz w:val="24"/>
          <w:szCs w:val="24"/>
        </w:rPr>
        <w:lastRenderedPageBreak/>
        <w:t>charges, $100 for residences with a finished basement and $37.50 for those with a carport.  Residents in personal care and skilled nursing pay the additional meal fee monthly.  Amortization of the entrance fee is two percent per month. Thus, if death occurs or the resident leaves, the remaining balance is paid to the estate or the individual</w:t>
      </w:r>
    </w:p>
    <w:p w14:paraId="143BC78C" w14:textId="77777777" w:rsidR="00625C7B" w:rsidRDefault="00625C7B" w:rsidP="00625C7B">
      <w:pPr>
        <w:rPr>
          <w:rFonts w:ascii="Times New Roman" w:hAnsi="Times New Roman" w:cs="Times New Roman"/>
          <w:sz w:val="24"/>
          <w:szCs w:val="24"/>
        </w:rPr>
      </w:pPr>
    </w:p>
    <w:p w14:paraId="5463125C" w14:textId="038E59E6"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  For the Traditional Agreement with a 50 percent refund, multiply the entrance fees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by 1.33. The monthly fees are the same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Residents who choose this plan must be less than 86 years of age. There is no amortization of the entrance fee. That is, if death occurs or the resident leaves at any time, 50 percent of the entrance fee is paid to the estate or the individual.</w:t>
      </w:r>
    </w:p>
    <w:p w14:paraId="77C43EB7" w14:textId="77777777" w:rsidR="00625C7B" w:rsidRDefault="00625C7B" w:rsidP="00625C7B">
      <w:pPr>
        <w:rPr>
          <w:rFonts w:ascii="Times New Roman" w:hAnsi="Times New Roman" w:cs="Times New Roman"/>
          <w:sz w:val="24"/>
          <w:szCs w:val="24"/>
        </w:rPr>
      </w:pPr>
    </w:p>
    <w:p w14:paraId="3EA6F6E1" w14:textId="71918DC0"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(iii)  To obtain entrance fees for the Traditional Agreement with a 90 percent refund, multiply the amounts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by 1.72. The monthly fees are the same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residents who choose this plan must be less than 86. There is no amortization of the entrance fee. That is, if death occurs or the resident leaves at any time, 90 percent of the entrance fee is paid to the estate or the individual.</w:t>
      </w:r>
    </w:p>
    <w:p w14:paraId="2659EE15" w14:textId="77777777" w:rsidR="00625C7B" w:rsidRDefault="00625C7B" w:rsidP="00625C7B">
      <w:pPr>
        <w:rPr>
          <w:rFonts w:ascii="Times New Roman" w:hAnsi="Times New Roman" w:cs="Times New Roman"/>
          <w:sz w:val="24"/>
          <w:szCs w:val="24"/>
        </w:rPr>
      </w:pPr>
    </w:p>
    <w:p w14:paraId="630F5506" w14:textId="63DA279D" w:rsidR="00625C7B" w:rsidRDefault="00625C7B" w:rsidP="00625C7B">
      <w:pPr>
        <w:rPr>
          <w:rFonts w:ascii="Times New Roman" w:hAnsi="Times New Roman" w:cs="Times New Roman"/>
          <w:sz w:val="24"/>
          <w:szCs w:val="24"/>
        </w:rPr>
      </w:pPr>
      <w:r>
        <w:rPr>
          <w:rFonts w:ascii="Times New Roman" w:hAnsi="Times New Roman" w:cs="Times New Roman"/>
          <w:sz w:val="24"/>
          <w:szCs w:val="24"/>
        </w:rPr>
        <w:t>(iv)  The Traditional Agreement allows one to pay the same monthly fee one pays for residency in an apartment or cottage when one moves to the health center. For residents who are self-insured, the Modified Agreement offers a reduced entrance fee and payment at the per diem rate for three or five years when one transfers to the health center. After three or five years, the per diem reverts to the original apartment or cottage monthly fee. For the three-year plan and the nonrefundable option, reduce the entrance fee by $56,500 for one person and by $91,500 for two persons. For the five-year plan the reductions are $79,000 for one person and $124,000 for two persons. With a 50 percent refund plan, multiply these figures by 1.33, and use the multiplier 1.72 for the 90 percent refund plan.</w:t>
      </w:r>
    </w:p>
    <w:p w14:paraId="5E3DA643" w14:textId="77777777" w:rsidR="00625C7B" w:rsidRDefault="00625C7B" w:rsidP="00625C7B">
      <w:pPr>
        <w:rPr>
          <w:rFonts w:ascii="Times New Roman" w:hAnsi="Times New Roman" w:cs="Times New Roman"/>
          <w:sz w:val="24"/>
          <w:szCs w:val="24"/>
        </w:rPr>
      </w:pPr>
    </w:p>
    <w:p w14:paraId="7E20456F" w14:textId="432EA4E6"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fee to be waitlisted for residency is $1,200, and it is refundable. The large residential units are in considerable </w:t>
      </w:r>
      <w:proofErr w:type="gramStart"/>
      <w:r>
        <w:rPr>
          <w:rFonts w:ascii="Times New Roman" w:hAnsi="Times New Roman" w:cs="Times New Roman"/>
          <w:sz w:val="24"/>
          <w:szCs w:val="24"/>
        </w:rPr>
        <w:t>demand, and</w:t>
      </w:r>
      <w:proofErr w:type="gramEnd"/>
      <w:r>
        <w:rPr>
          <w:rFonts w:ascii="Times New Roman" w:hAnsi="Times New Roman" w:cs="Times New Roman"/>
          <w:sz w:val="24"/>
          <w:szCs w:val="24"/>
        </w:rPr>
        <w:t xml:space="preserve"> wait times can be as much as six or seven years.</w:t>
      </w:r>
    </w:p>
    <w:p w14:paraId="37149F26" w14:textId="77777777" w:rsidR="00625C7B" w:rsidRDefault="00625C7B" w:rsidP="00625C7B">
      <w:pPr>
        <w:rPr>
          <w:rFonts w:ascii="Times New Roman" w:hAnsi="Times New Roman" w:cs="Times New Roman"/>
          <w:sz w:val="24"/>
          <w:szCs w:val="24"/>
        </w:rPr>
      </w:pPr>
    </w:p>
    <w:p w14:paraId="2D2A36F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communities offer lectures, concerts, and films, and music groups are active.  </w:t>
      </w:r>
    </w:p>
    <w:p w14:paraId="478B8A7B" w14:textId="77777777" w:rsidR="00625C7B" w:rsidRDefault="00625C7B" w:rsidP="00625C7B">
      <w:pPr>
        <w:rPr>
          <w:rFonts w:ascii="Times New Roman" w:hAnsi="Times New Roman" w:cs="Times New Roman"/>
          <w:sz w:val="24"/>
          <w:szCs w:val="24"/>
        </w:rPr>
      </w:pPr>
    </w:p>
    <w:p w14:paraId="4F4C67F9" w14:textId="77777777" w:rsidR="00625C7B" w:rsidRDefault="00625C7B" w:rsidP="00625C7B">
      <w:pPr>
        <w:rPr>
          <w:rFonts w:ascii="Times New Roman" w:hAnsi="Times New Roman" w:cs="Times New Roman"/>
          <w:sz w:val="24"/>
          <w:szCs w:val="24"/>
        </w:rPr>
      </w:pPr>
    </w:p>
    <w:p w14:paraId="413DACC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76190DCD" w14:textId="77777777" w:rsidR="00625C7B" w:rsidRDefault="00625C7B" w:rsidP="00625C7B">
      <w:pPr>
        <w:rPr>
          <w:rFonts w:ascii="Times New Roman" w:hAnsi="Times New Roman" w:cs="Times New Roman"/>
          <w:sz w:val="24"/>
          <w:szCs w:val="24"/>
        </w:rPr>
      </w:pPr>
    </w:p>
    <w:p w14:paraId="3A33595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studios</w:t>
      </w:r>
    </w:p>
    <w:p w14:paraId="5EF695B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Auditoriums</w:t>
      </w:r>
    </w:p>
    <w:p w14:paraId="34D9D7F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Bank</w:t>
      </w:r>
    </w:p>
    <w:p w14:paraId="243F9DD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Beauty salons/barbers</w:t>
      </w:r>
    </w:p>
    <w:p w14:paraId="3797ED6B"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Computer labs</w:t>
      </w:r>
    </w:p>
    <w:p w14:paraId="5A7BFC4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Croquet court</w:t>
      </w:r>
      <w:r>
        <w:rPr>
          <w:rFonts w:ascii="Times New Roman" w:hAnsi="Times New Roman" w:cs="Times New Roman"/>
          <w:sz w:val="24"/>
          <w:szCs w:val="24"/>
        </w:rPr>
        <w:tab/>
      </w:r>
    </w:p>
    <w:p w14:paraId="618B45C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Dog park</w:t>
      </w:r>
    </w:p>
    <w:p w14:paraId="36FFDBE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Fitness centers</w:t>
      </w:r>
    </w:p>
    <w:p w14:paraId="10A3D7C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Game rooms</w:t>
      </w:r>
    </w:p>
    <w:p w14:paraId="7899C33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Community gardens</w:t>
      </w:r>
    </w:p>
    <w:p w14:paraId="3DE3BBC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shops</w:t>
      </w:r>
    </w:p>
    <w:p w14:paraId="64A67E6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624C247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lastRenderedPageBreak/>
        <w:tab/>
        <w:t>Libraries</w:t>
      </w:r>
    </w:p>
    <w:p w14:paraId="1E1FA40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Pharmacy</w:t>
      </w:r>
    </w:p>
    <w:p w14:paraId="3EE550C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Pickleball court</w:t>
      </w:r>
    </w:p>
    <w:p w14:paraId="7E57C14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Indoor pools (one is salt water)</w:t>
      </w:r>
    </w:p>
    <w:p w14:paraId="079E670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Outdoor pool</w:t>
      </w:r>
    </w:p>
    <w:p w14:paraId="62E283C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Pottery, sewing, and quilting room</w:t>
      </w:r>
    </w:p>
    <w:p w14:paraId="26E6512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Putting green</w:t>
      </w:r>
    </w:p>
    <w:p w14:paraId="6CC3C8D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Tennis court</w:t>
      </w:r>
    </w:p>
    <w:p w14:paraId="2DFCB62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Walking trails</w:t>
      </w:r>
    </w:p>
    <w:p w14:paraId="52E3B12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Weaving room</w:t>
      </w:r>
    </w:p>
    <w:p w14:paraId="04111D7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Woodshops</w:t>
      </w:r>
      <w:r>
        <w:rPr>
          <w:rFonts w:ascii="Times New Roman" w:hAnsi="Times New Roman" w:cs="Times New Roman"/>
          <w:sz w:val="24"/>
          <w:szCs w:val="24"/>
        </w:rPr>
        <w:tab/>
      </w:r>
    </w:p>
    <w:p w14:paraId="79D5DAC4" w14:textId="77777777" w:rsidR="00625C7B" w:rsidRDefault="00625C7B">
      <w:pPr>
        <w:rPr>
          <w:rFonts w:ascii="Times New Roman" w:hAnsi="Times New Roman" w:cs="Times New Roman"/>
          <w:sz w:val="24"/>
          <w:szCs w:val="24"/>
        </w:rPr>
      </w:pPr>
      <w:r>
        <w:rPr>
          <w:rFonts w:ascii="Times New Roman" w:hAnsi="Times New Roman" w:cs="Times New Roman"/>
          <w:sz w:val="24"/>
          <w:szCs w:val="24"/>
        </w:rPr>
        <w:br w:type="page"/>
      </w:r>
    </w:p>
    <w:p w14:paraId="0E2B99F1" w14:textId="77777777" w:rsidR="00625C7B" w:rsidRPr="001B46B8" w:rsidRDefault="00625C7B" w:rsidP="00625C7B">
      <w:pPr>
        <w:rPr>
          <w:rFonts w:ascii="Times New Roman" w:hAnsi="Times New Roman" w:cs="Times New Roman"/>
          <w:b/>
          <w:sz w:val="24"/>
          <w:szCs w:val="24"/>
        </w:rPr>
      </w:pPr>
      <w:r w:rsidRPr="001B46B8">
        <w:rPr>
          <w:rFonts w:ascii="Times New Roman" w:hAnsi="Times New Roman" w:cs="Times New Roman"/>
          <w:b/>
          <w:sz w:val="24"/>
          <w:szCs w:val="24"/>
        </w:rPr>
        <w:lastRenderedPageBreak/>
        <w:t>Lions Gate</w:t>
      </w:r>
    </w:p>
    <w:p w14:paraId="39BD5FE2" w14:textId="77777777" w:rsidR="00625C7B" w:rsidRPr="001B46B8" w:rsidRDefault="00625C7B" w:rsidP="00625C7B">
      <w:pPr>
        <w:rPr>
          <w:rFonts w:ascii="Times New Roman" w:hAnsi="Times New Roman" w:cs="Times New Roman"/>
          <w:sz w:val="24"/>
          <w:szCs w:val="24"/>
        </w:rPr>
      </w:pPr>
      <w:r w:rsidRPr="001B46B8">
        <w:rPr>
          <w:rFonts w:ascii="Times New Roman" w:hAnsi="Times New Roman" w:cs="Times New Roman"/>
          <w:sz w:val="24"/>
          <w:szCs w:val="24"/>
        </w:rPr>
        <w:t>1110 Laurel Oak Road</w:t>
      </w:r>
    </w:p>
    <w:p w14:paraId="311436D2" w14:textId="77777777" w:rsidR="00625C7B" w:rsidRPr="001B46B8" w:rsidRDefault="00625C7B" w:rsidP="00625C7B">
      <w:pPr>
        <w:rPr>
          <w:rFonts w:ascii="Times New Roman" w:hAnsi="Times New Roman" w:cs="Times New Roman"/>
          <w:sz w:val="24"/>
          <w:szCs w:val="24"/>
        </w:rPr>
      </w:pPr>
      <w:r w:rsidRPr="001B46B8">
        <w:rPr>
          <w:rFonts w:ascii="Times New Roman" w:hAnsi="Times New Roman" w:cs="Times New Roman"/>
          <w:sz w:val="24"/>
          <w:szCs w:val="24"/>
        </w:rPr>
        <w:t>Voorhees, NJ 08043</w:t>
      </w:r>
    </w:p>
    <w:p w14:paraId="6F87E855" w14:textId="77777777" w:rsidR="00625C7B" w:rsidRPr="001B46B8" w:rsidRDefault="00625C7B" w:rsidP="00625C7B">
      <w:pPr>
        <w:rPr>
          <w:rFonts w:ascii="Times New Roman" w:hAnsi="Times New Roman" w:cs="Times New Roman"/>
          <w:sz w:val="24"/>
          <w:szCs w:val="24"/>
        </w:rPr>
      </w:pPr>
      <w:r w:rsidRPr="001B46B8">
        <w:rPr>
          <w:rFonts w:ascii="Times New Roman" w:hAnsi="Times New Roman" w:cs="Times New Roman"/>
          <w:sz w:val="24"/>
          <w:szCs w:val="24"/>
        </w:rPr>
        <w:t>856-679-2200</w:t>
      </w:r>
    </w:p>
    <w:p w14:paraId="4BE9011C" w14:textId="77777777" w:rsidR="00625C7B" w:rsidRPr="0067082E" w:rsidRDefault="00625C7B" w:rsidP="00625C7B">
      <w:pPr>
        <w:rPr>
          <w:rStyle w:val="Hyperlink"/>
          <w:rFonts w:ascii="Times New Roman" w:hAnsi="Times New Roman" w:cs="Times New Roman"/>
          <w:sz w:val="24"/>
          <w:szCs w:val="24"/>
          <w:u w:val="none"/>
        </w:rPr>
      </w:pPr>
      <w:hyperlink r:id="rId23" w:history="1">
        <w:r w:rsidRPr="0067082E">
          <w:rPr>
            <w:rStyle w:val="Hyperlink"/>
            <w:rFonts w:ascii="Times New Roman" w:hAnsi="Times New Roman" w:cs="Times New Roman"/>
            <w:sz w:val="24"/>
            <w:szCs w:val="24"/>
            <w:u w:val="none"/>
          </w:rPr>
          <w:t>www.lionsgateccrc.org</w:t>
        </w:r>
      </w:hyperlink>
    </w:p>
    <w:p w14:paraId="44DC6F4E" w14:textId="77777777" w:rsidR="00625C7B" w:rsidRDefault="00625C7B" w:rsidP="00625C7B">
      <w:pPr>
        <w:rPr>
          <w:rStyle w:val="Hyperlink"/>
          <w:rFonts w:ascii="Times New Roman" w:hAnsi="Times New Roman" w:cs="Times New Roman"/>
          <w:sz w:val="24"/>
          <w:szCs w:val="24"/>
        </w:rPr>
      </w:pPr>
    </w:p>
    <w:p w14:paraId="57A6DEE6" w14:textId="7F003A76" w:rsidR="00625C7B" w:rsidRDefault="00625C7B" w:rsidP="00625C7B">
      <w:pPr>
        <w:rPr>
          <w:rFonts w:ascii="Times New Roman" w:hAnsi="Times New Roman" w:cs="Times New Roman"/>
          <w:sz w:val="24"/>
          <w:szCs w:val="24"/>
        </w:rPr>
      </w:pPr>
      <w:r>
        <w:rPr>
          <w:rFonts w:ascii="Times New Roman" w:hAnsi="Times New Roman" w:cs="Times New Roman"/>
          <w:sz w:val="24"/>
          <w:szCs w:val="24"/>
        </w:rPr>
        <w:t>Lions Gate is a nonprofit CCRC situated on a 45-acre campus in Voorhees, New Jersey. It opened in 2009. The actual Lions’ Gate is north of the Temple Mount in the east wall of old Jerusalem. Although Jewish traditions, customs, holidays and culture influence life at Lions Gate, religious practices of all residents are honored. For independent living there are one- and two-bedroom apartments and two-bedroom cottages. All residences have a washer and dryer, and most of the apartments have a patio or a balcony. Learning programs are presented regularly via Lions Gate University. There are guest apartments, and Lions Gate is pet friendly.</w:t>
      </w:r>
    </w:p>
    <w:p w14:paraId="37C1F60C" w14:textId="77777777" w:rsidR="00625C7B" w:rsidRDefault="00625C7B" w:rsidP="00625C7B">
      <w:pPr>
        <w:rPr>
          <w:rFonts w:ascii="Times New Roman" w:hAnsi="Times New Roman" w:cs="Times New Roman"/>
          <w:sz w:val="24"/>
          <w:szCs w:val="24"/>
        </w:rPr>
      </w:pPr>
    </w:p>
    <w:p w14:paraId="2708F1B1" w14:textId="74FBD9C0" w:rsidR="00625C7B" w:rsidRDefault="00625C7B" w:rsidP="00625C7B">
      <w:pPr>
        <w:rPr>
          <w:rFonts w:ascii="Times New Roman" w:hAnsi="Times New Roman" w:cs="Times New Roman"/>
          <w:sz w:val="24"/>
          <w:szCs w:val="24"/>
        </w:rPr>
      </w:pPr>
      <w:r>
        <w:rPr>
          <w:rFonts w:ascii="Times New Roman" w:hAnsi="Times New Roman" w:cs="Times New Roman"/>
          <w:sz w:val="24"/>
          <w:szCs w:val="24"/>
        </w:rPr>
        <w:t>Lions Gate has a rabbi on staff. Jewish worship services are held on Friday afternoon, Saturday morning, and during Jewish holidays. There is a monthly Catholic Communion Service. Dining at Lions Gate is strictly kosher. Dining venues are a bistro and a formal dining room. The monthly fee covers the equivalent of one meal per day.</w:t>
      </w:r>
    </w:p>
    <w:p w14:paraId="1D2CEA25" w14:textId="77777777" w:rsidR="00625C7B" w:rsidRDefault="00625C7B" w:rsidP="00625C7B">
      <w:pPr>
        <w:rPr>
          <w:rFonts w:ascii="Times New Roman" w:hAnsi="Times New Roman" w:cs="Times New Roman"/>
          <w:sz w:val="24"/>
          <w:szCs w:val="24"/>
        </w:rPr>
      </w:pPr>
    </w:p>
    <w:p w14:paraId="5F1F54E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Lions Gate University offers a very active program featuring presentations on topics including  history, religion, music, and travel and photography, as well as music concerts. </w:t>
      </w:r>
    </w:p>
    <w:p w14:paraId="5009C683" w14:textId="77777777" w:rsidR="00625C7B" w:rsidRDefault="00625C7B" w:rsidP="00625C7B">
      <w:pPr>
        <w:rPr>
          <w:rFonts w:ascii="Times New Roman" w:hAnsi="Times New Roman" w:cs="Times New Roman"/>
          <w:sz w:val="24"/>
          <w:szCs w:val="24"/>
        </w:rPr>
      </w:pPr>
    </w:p>
    <w:p w14:paraId="22117532" w14:textId="68DD68A1" w:rsidR="00625C7B" w:rsidRDefault="00625C7B" w:rsidP="00625C7B">
      <w:pPr>
        <w:rPr>
          <w:rFonts w:ascii="Times New Roman" w:hAnsi="Times New Roman" w:cs="Times New Roman"/>
          <w:sz w:val="24"/>
          <w:szCs w:val="24"/>
        </w:rPr>
      </w:pPr>
      <w:r>
        <w:rPr>
          <w:rFonts w:ascii="Times New Roman" w:hAnsi="Times New Roman" w:cs="Times New Roman"/>
          <w:sz w:val="24"/>
          <w:szCs w:val="24"/>
        </w:rPr>
        <w:t>In addition to independent living, assisted living, memory care, and skilled nursing are provided, as well as rehabilitation and respite care. For independent living there are 152 apartments and 12 cottages.</w:t>
      </w:r>
      <w:r w:rsidR="00883D6B">
        <w:rPr>
          <w:rFonts w:ascii="Times New Roman" w:hAnsi="Times New Roman" w:cs="Times New Roman"/>
          <w:sz w:val="24"/>
          <w:szCs w:val="24"/>
        </w:rPr>
        <w:t xml:space="preserve"> </w:t>
      </w:r>
      <w:r>
        <w:rPr>
          <w:rFonts w:ascii="Times New Roman" w:hAnsi="Times New Roman" w:cs="Times New Roman"/>
          <w:sz w:val="24"/>
          <w:szCs w:val="24"/>
        </w:rPr>
        <w:t xml:space="preserve">There are 70 assisted living and 64 skilled nursing units. There are 13 apartment layouts, with size ranging from 680 to 1,730 square feet. Each apartment has a dedicated outdoor parking space. The cottages are </w:t>
      </w:r>
      <w:proofErr w:type="spellStart"/>
      <w:r>
        <w:rPr>
          <w:rFonts w:ascii="Times New Roman" w:hAnsi="Times New Roman" w:cs="Times New Roman"/>
          <w:sz w:val="24"/>
          <w:szCs w:val="24"/>
        </w:rPr>
        <w:t>semiattached</w:t>
      </w:r>
      <w:proofErr w:type="spellEnd"/>
      <w:r>
        <w:rPr>
          <w:rFonts w:ascii="Times New Roman" w:hAnsi="Times New Roman" w:cs="Times New Roman"/>
          <w:sz w:val="24"/>
          <w:szCs w:val="24"/>
        </w:rPr>
        <w:t xml:space="preserve"> and have two floor plans, 1,520 and 1,710 square feet. Each has a patio and a garage. Housekeeping is provided in the apartments and is optional for the cottages. Residents provide their own linens, blankets, and towels. All units have storage space.</w:t>
      </w:r>
    </w:p>
    <w:p w14:paraId="12C9BE55" w14:textId="77777777" w:rsidR="00625C7B" w:rsidRDefault="00625C7B" w:rsidP="00625C7B">
      <w:pPr>
        <w:rPr>
          <w:rFonts w:ascii="Times New Roman" w:hAnsi="Times New Roman" w:cs="Times New Roman"/>
          <w:sz w:val="24"/>
          <w:szCs w:val="24"/>
        </w:rPr>
      </w:pPr>
    </w:p>
    <w:p w14:paraId="60977B13" w14:textId="2F06DC8F" w:rsidR="00625C7B" w:rsidRPr="00C602ED"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Residents pay an entry fee and a monthly maintenance fee. </w:t>
      </w:r>
      <w:r w:rsidRPr="00C602ED">
        <w:rPr>
          <w:rFonts w:ascii="Times New Roman" w:hAnsi="Times New Roman" w:cs="Times New Roman"/>
          <w:sz w:val="24"/>
          <w:szCs w:val="24"/>
        </w:rPr>
        <w:t xml:space="preserve">There are three kinds of contracts, nonrefundable, 50 percent refundable, and 90 percent refundable. The minimum age </w:t>
      </w:r>
      <w:r>
        <w:rPr>
          <w:rFonts w:ascii="Times New Roman" w:hAnsi="Times New Roman" w:cs="Times New Roman"/>
          <w:sz w:val="24"/>
          <w:szCs w:val="24"/>
        </w:rPr>
        <w:t xml:space="preserve">for residency </w:t>
      </w:r>
      <w:r w:rsidRPr="00C602ED">
        <w:rPr>
          <w:rFonts w:ascii="Times New Roman" w:hAnsi="Times New Roman" w:cs="Times New Roman"/>
          <w:sz w:val="24"/>
          <w:szCs w:val="24"/>
        </w:rPr>
        <w:t>is 62. Prices cited are for the year 2022.</w:t>
      </w:r>
    </w:p>
    <w:p w14:paraId="2E596A96" w14:textId="77777777" w:rsidR="00625C7B" w:rsidRPr="00C602ED" w:rsidRDefault="00625C7B" w:rsidP="00625C7B">
      <w:pPr>
        <w:rPr>
          <w:rFonts w:ascii="Times New Roman" w:hAnsi="Times New Roman" w:cs="Times New Roman"/>
          <w:sz w:val="24"/>
          <w:szCs w:val="24"/>
        </w:rPr>
      </w:pPr>
    </w:p>
    <w:p w14:paraId="375AB870" w14:textId="20FE925D" w:rsidR="00625C7B" w:rsidRPr="00C602ED" w:rsidRDefault="00625C7B" w:rsidP="00625C7B">
      <w:pPr>
        <w:rPr>
          <w:rFonts w:ascii="Times New Roman" w:hAnsi="Times New Roman" w:cs="Times New Roman"/>
          <w:sz w:val="24"/>
          <w:szCs w:val="24"/>
        </w:rPr>
      </w:pPr>
      <w:r w:rsidRPr="00C602ED">
        <w:rPr>
          <w:rFonts w:ascii="Times New Roman" w:hAnsi="Times New Roman" w:cs="Times New Roman"/>
          <w:sz w:val="24"/>
          <w:szCs w:val="24"/>
        </w:rPr>
        <w:t>(</w:t>
      </w:r>
      <w:proofErr w:type="spellStart"/>
      <w:r w:rsidRPr="00C602ED">
        <w:rPr>
          <w:rFonts w:ascii="Times New Roman" w:hAnsi="Times New Roman" w:cs="Times New Roman"/>
          <w:sz w:val="24"/>
          <w:szCs w:val="24"/>
        </w:rPr>
        <w:t>i</w:t>
      </w:r>
      <w:proofErr w:type="spellEnd"/>
      <w:r w:rsidRPr="00C602ED">
        <w:rPr>
          <w:rFonts w:ascii="Times New Roman" w:hAnsi="Times New Roman" w:cs="Times New Roman"/>
          <w:sz w:val="24"/>
          <w:szCs w:val="24"/>
        </w:rPr>
        <w:t>)  Under the nonrefundable contract, the entrance fee varies from $136,000 to $266,500 in the apartments and from $233,00 to $243,500 in the cottages. The investment amortizes at four percent per month for 25 months. If the resident leaves or dies before 25 months have elapsed, the remaining amount is refunded to the individual or the estate. There is no refund after 25 months.  In the apartments the monthly fee ranges from $3,290 to $6,835 for one person, and the additional charge for a second person is $800. For the cottages the monthly fee varies from $5,155 to $5,610 for one person, and the added charge for a second person is $495.</w:t>
      </w:r>
    </w:p>
    <w:p w14:paraId="2E626027" w14:textId="77777777" w:rsidR="00625C7B" w:rsidRPr="00C602ED" w:rsidRDefault="00625C7B" w:rsidP="00625C7B">
      <w:pPr>
        <w:rPr>
          <w:rFonts w:ascii="Times New Roman" w:hAnsi="Times New Roman" w:cs="Times New Roman"/>
          <w:sz w:val="24"/>
          <w:szCs w:val="24"/>
        </w:rPr>
      </w:pPr>
    </w:p>
    <w:p w14:paraId="0F0F8C3E" w14:textId="1D95A5E1" w:rsidR="00625C7B" w:rsidRPr="00C602ED" w:rsidRDefault="00625C7B" w:rsidP="00625C7B">
      <w:pPr>
        <w:rPr>
          <w:rFonts w:ascii="Times New Roman" w:hAnsi="Times New Roman" w:cs="Times New Roman"/>
          <w:sz w:val="24"/>
          <w:szCs w:val="24"/>
        </w:rPr>
      </w:pPr>
      <w:r w:rsidRPr="00C602ED">
        <w:rPr>
          <w:rFonts w:ascii="Times New Roman" w:hAnsi="Times New Roman" w:cs="Times New Roman"/>
          <w:sz w:val="24"/>
          <w:szCs w:val="24"/>
        </w:rPr>
        <w:t xml:space="preserve">(ii)  With the 50 percent refundable contract, the entrance fee ranges from $200,500 to $393,000 in the apartments and from $342,500 to $358,500 in the cottages. The investment amortizes at two percent per month for 25 months.  If the resident leaves or dies before 25 months have </w:t>
      </w:r>
      <w:r w:rsidRPr="00C602ED">
        <w:rPr>
          <w:rFonts w:ascii="Times New Roman" w:hAnsi="Times New Roman" w:cs="Times New Roman"/>
          <w:sz w:val="24"/>
          <w:szCs w:val="24"/>
        </w:rPr>
        <w:lastRenderedPageBreak/>
        <w:t>elapsed, the remaining amount is refunded to the individual or the estate. There is a 50 percent refund after 25 months. Monthly fees are the same as in (</w:t>
      </w:r>
      <w:proofErr w:type="spellStart"/>
      <w:r w:rsidRPr="00C602ED">
        <w:rPr>
          <w:rFonts w:ascii="Times New Roman" w:hAnsi="Times New Roman" w:cs="Times New Roman"/>
          <w:sz w:val="24"/>
          <w:szCs w:val="24"/>
        </w:rPr>
        <w:t>i</w:t>
      </w:r>
      <w:proofErr w:type="spellEnd"/>
      <w:r w:rsidRPr="00C602ED">
        <w:rPr>
          <w:rFonts w:ascii="Times New Roman" w:hAnsi="Times New Roman" w:cs="Times New Roman"/>
          <w:sz w:val="24"/>
          <w:szCs w:val="24"/>
        </w:rPr>
        <w:t>).</w:t>
      </w:r>
    </w:p>
    <w:p w14:paraId="6283D25B" w14:textId="77777777" w:rsidR="00625C7B" w:rsidRDefault="00625C7B" w:rsidP="00625C7B">
      <w:pPr>
        <w:rPr>
          <w:rFonts w:ascii="Times New Roman" w:hAnsi="Times New Roman" w:cs="Times New Roman"/>
        </w:rPr>
      </w:pPr>
    </w:p>
    <w:p w14:paraId="7629D0DC" w14:textId="30B029CE" w:rsidR="00625C7B" w:rsidRPr="00C602ED" w:rsidRDefault="00625C7B" w:rsidP="00625C7B">
      <w:pPr>
        <w:rPr>
          <w:rFonts w:ascii="Times New Roman" w:hAnsi="Times New Roman" w:cs="Times New Roman"/>
          <w:sz w:val="24"/>
          <w:szCs w:val="24"/>
        </w:rPr>
      </w:pPr>
      <w:r w:rsidRPr="00C602ED">
        <w:rPr>
          <w:rFonts w:ascii="Times New Roman" w:hAnsi="Times New Roman" w:cs="Times New Roman"/>
          <w:sz w:val="24"/>
          <w:szCs w:val="24"/>
        </w:rPr>
        <w:t>(iii)  Entrance fees for the 90 percent refundable contract range from $266,500 to $523,500 in the apartments and from $456,500 to $477,500 in the cottages. The investment is reduced by ten percent in the first three months of residency, and thereafter the remaining amount is refunded to the individual or the estate. Monthly fees are the same as in (</w:t>
      </w:r>
      <w:proofErr w:type="spellStart"/>
      <w:r w:rsidRPr="00C602ED">
        <w:rPr>
          <w:rFonts w:ascii="Times New Roman" w:hAnsi="Times New Roman" w:cs="Times New Roman"/>
          <w:sz w:val="24"/>
          <w:szCs w:val="24"/>
        </w:rPr>
        <w:t>i</w:t>
      </w:r>
      <w:proofErr w:type="spellEnd"/>
      <w:r w:rsidRPr="00C602ED">
        <w:rPr>
          <w:rFonts w:ascii="Times New Roman" w:hAnsi="Times New Roman" w:cs="Times New Roman"/>
          <w:sz w:val="24"/>
          <w:szCs w:val="24"/>
        </w:rPr>
        <w:t>).</w:t>
      </w:r>
    </w:p>
    <w:p w14:paraId="3D3E8607" w14:textId="77777777" w:rsidR="00625C7B" w:rsidRDefault="00625C7B" w:rsidP="00625C7B">
      <w:pPr>
        <w:rPr>
          <w:rFonts w:ascii="Times New Roman" w:hAnsi="Times New Roman" w:cs="Times New Roman"/>
          <w:sz w:val="24"/>
          <w:szCs w:val="24"/>
        </w:rPr>
      </w:pPr>
    </w:p>
    <w:p w14:paraId="22A888FF" w14:textId="77777777" w:rsidR="00625C7B" w:rsidRDefault="00625C7B" w:rsidP="00625C7B">
      <w:pPr>
        <w:rPr>
          <w:rFonts w:ascii="Times New Roman" w:hAnsi="Times New Roman" w:cs="Times New Roman"/>
          <w:sz w:val="24"/>
          <w:szCs w:val="24"/>
        </w:rPr>
      </w:pPr>
    </w:p>
    <w:p w14:paraId="369C58E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270C8871" w14:textId="77777777" w:rsidR="00625C7B" w:rsidRDefault="00625C7B" w:rsidP="00625C7B">
      <w:pPr>
        <w:rPr>
          <w:rFonts w:ascii="Times New Roman" w:hAnsi="Times New Roman" w:cs="Times New Roman"/>
          <w:sz w:val="24"/>
          <w:szCs w:val="24"/>
        </w:rPr>
      </w:pPr>
    </w:p>
    <w:p w14:paraId="26DB12B2"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Aquatic and fitness center</w:t>
      </w:r>
    </w:p>
    <w:p w14:paraId="3D69009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studio</w:t>
      </w:r>
    </w:p>
    <w:p w14:paraId="004991F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Auditorium</w:t>
      </w:r>
    </w:p>
    <w:p w14:paraId="21710E5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Beauty salon/barber</w:t>
      </w:r>
      <w:r>
        <w:rPr>
          <w:rFonts w:ascii="Times New Roman" w:hAnsi="Times New Roman" w:cs="Times New Roman"/>
          <w:sz w:val="24"/>
          <w:szCs w:val="24"/>
        </w:rPr>
        <w:tab/>
      </w:r>
    </w:p>
    <w:p w14:paraId="093FEB2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Chapel</w:t>
      </w:r>
    </w:p>
    <w:p w14:paraId="742C632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Computer center</w:t>
      </w:r>
    </w:p>
    <w:p w14:paraId="65E5776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Emergency call system</w:t>
      </w:r>
    </w:p>
    <w:p w14:paraId="2F23BF42"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Game rooms</w:t>
      </w:r>
    </w:p>
    <w:p w14:paraId="096D09F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w:t>
      </w:r>
    </w:p>
    <w:p w14:paraId="37240B0B"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in apartments, optional in cottages</w:t>
      </w:r>
    </w:p>
    <w:p w14:paraId="7CC8755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r>
        <w:rPr>
          <w:rFonts w:ascii="Times New Roman" w:hAnsi="Times New Roman" w:cs="Times New Roman"/>
          <w:sz w:val="24"/>
          <w:szCs w:val="24"/>
        </w:rPr>
        <w:tab/>
      </w:r>
    </w:p>
    <w:p w14:paraId="314999D7" w14:textId="566F1EFF" w:rsidR="0035392A" w:rsidRDefault="00625C7B" w:rsidP="00625C7B">
      <w:pPr>
        <w:rPr>
          <w:rFonts w:ascii="Times New Roman" w:hAnsi="Times New Roman" w:cs="Times New Roman"/>
          <w:sz w:val="24"/>
          <w:szCs w:val="24"/>
        </w:rPr>
      </w:pPr>
      <w:r>
        <w:rPr>
          <w:rFonts w:ascii="Times New Roman" w:hAnsi="Times New Roman" w:cs="Times New Roman"/>
          <w:sz w:val="24"/>
          <w:szCs w:val="24"/>
        </w:rPr>
        <w:tab/>
        <w:t>Walking paths</w:t>
      </w:r>
      <w:r>
        <w:rPr>
          <w:rFonts w:ascii="Times New Roman" w:hAnsi="Times New Roman" w:cs="Times New Roman"/>
          <w:sz w:val="24"/>
          <w:szCs w:val="24"/>
        </w:rPr>
        <w:tab/>
      </w:r>
    </w:p>
    <w:p w14:paraId="0004F2A9" w14:textId="77777777" w:rsidR="0035392A" w:rsidRDefault="0035392A">
      <w:pPr>
        <w:rPr>
          <w:rFonts w:ascii="Times New Roman" w:hAnsi="Times New Roman" w:cs="Times New Roman"/>
          <w:sz w:val="24"/>
          <w:szCs w:val="24"/>
        </w:rPr>
      </w:pPr>
      <w:r>
        <w:rPr>
          <w:rFonts w:ascii="Times New Roman" w:hAnsi="Times New Roman" w:cs="Times New Roman"/>
          <w:sz w:val="24"/>
          <w:szCs w:val="24"/>
        </w:rPr>
        <w:br w:type="page"/>
      </w:r>
    </w:p>
    <w:p w14:paraId="58DDDE96" w14:textId="77777777" w:rsidR="0035392A" w:rsidRDefault="0035392A" w:rsidP="0035392A">
      <w:pPr>
        <w:rPr>
          <w:rFonts w:ascii="Times New Roman" w:hAnsi="Times New Roman" w:cs="Times New Roman"/>
          <w:b/>
          <w:bCs/>
          <w:sz w:val="24"/>
          <w:szCs w:val="24"/>
        </w:rPr>
      </w:pPr>
      <w:r>
        <w:rPr>
          <w:rFonts w:ascii="Times New Roman" w:hAnsi="Times New Roman" w:cs="Times New Roman"/>
          <w:b/>
          <w:bCs/>
          <w:sz w:val="24"/>
          <w:szCs w:val="24"/>
        </w:rPr>
        <w:lastRenderedPageBreak/>
        <w:t>Maris Grove</w:t>
      </w:r>
    </w:p>
    <w:p w14:paraId="52B10C3D"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200 Maris Grove Way</w:t>
      </w:r>
    </w:p>
    <w:p w14:paraId="6D2F6F80"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Glen Mills, PA 19342</w:t>
      </w:r>
    </w:p>
    <w:p w14:paraId="4FD57E8E"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610-624-6055</w:t>
      </w:r>
    </w:p>
    <w:p w14:paraId="4C64ED92"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800-520-2916</w:t>
      </w:r>
    </w:p>
    <w:p w14:paraId="56FAC7AA" w14:textId="77777777" w:rsidR="0035392A" w:rsidRDefault="0035392A" w:rsidP="0035392A">
      <w:pPr>
        <w:rPr>
          <w:rFonts w:ascii="Times New Roman" w:hAnsi="Times New Roman" w:cs="Times New Roman"/>
          <w:sz w:val="24"/>
          <w:szCs w:val="24"/>
        </w:rPr>
      </w:pPr>
      <w:hyperlink r:id="rId24" w:history="1">
        <w:r w:rsidRPr="00E90855">
          <w:rPr>
            <w:rStyle w:val="Hyperlink"/>
            <w:rFonts w:ascii="Times New Roman" w:hAnsi="Times New Roman" w:cs="Times New Roman"/>
            <w:sz w:val="24"/>
            <w:szCs w:val="24"/>
          </w:rPr>
          <w:t>www.ericksonseniorliving.com/maris-grove</w:t>
        </w:r>
      </w:hyperlink>
    </w:p>
    <w:p w14:paraId="6DCAA57D"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 xml:space="preserve"> </w:t>
      </w:r>
    </w:p>
    <w:p w14:paraId="123B995C" w14:textId="5256C2F3" w:rsidR="0035392A" w:rsidRDefault="0035392A" w:rsidP="0035392A">
      <w:pPr>
        <w:rPr>
          <w:rFonts w:ascii="Times New Roman" w:hAnsi="Times New Roman" w:cs="Times New Roman"/>
          <w:sz w:val="24"/>
          <w:szCs w:val="24"/>
        </w:rPr>
      </w:pPr>
      <w:r>
        <w:rPr>
          <w:rFonts w:ascii="Times New Roman" w:hAnsi="Times New Roman" w:cs="Times New Roman"/>
          <w:sz w:val="24"/>
          <w:szCs w:val="24"/>
        </w:rPr>
        <w:t>Maris Grove is a fee-for-service CCRC located in the Brandywine Valley near Longwood Gardens 30 miles south of downtown Philadelphia. It is an Erickson Senior Living community and is a non-profit.  Erickson currently manages 24 CCRCs nationally and has 40 years of experience in doing so. In addition to Maris Grove, Ann’s Choice is a second Erickson CCRC in the Philadelphia area. Maris Grove occupies an 87-acre campus with paved and well-lit paths for walking and cycling. Glass-enclosed, climate-controlled walkways connect all the buildings on campus. There is a pond on the campus overlooked by a gazebo. Residency involves payment of entrance and monthly fees.  Guest accommodation apartments are available. Maris Grove is pet friendly. Maris Grove opened in October 2006.</w:t>
      </w:r>
    </w:p>
    <w:p w14:paraId="13771619" w14:textId="77777777" w:rsidR="0035392A" w:rsidRDefault="0035392A" w:rsidP="0035392A">
      <w:pPr>
        <w:rPr>
          <w:rFonts w:ascii="Times New Roman" w:hAnsi="Times New Roman" w:cs="Times New Roman"/>
          <w:sz w:val="24"/>
          <w:szCs w:val="24"/>
        </w:rPr>
      </w:pPr>
    </w:p>
    <w:p w14:paraId="5A976EFC" w14:textId="2E6BF92D" w:rsidR="0035392A" w:rsidRDefault="0035392A" w:rsidP="0035392A">
      <w:pPr>
        <w:rPr>
          <w:rFonts w:ascii="Times New Roman" w:hAnsi="Times New Roman" w:cs="Times New Roman"/>
          <w:sz w:val="24"/>
          <w:szCs w:val="24"/>
        </w:rPr>
      </w:pPr>
      <w:r>
        <w:rPr>
          <w:rFonts w:ascii="Times New Roman" w:hAnsi="Times New Roman" w:cs="Times New Roman"/>
          <w:sz w:val="24"/>
          <w:szCs w:val="24"/>
        </w:rPr>
        <w:t xml:space="preserve">Maris Grove is a very large facility. There are approximately 1,800 residents in independent living in about 1,300 apartments in 13 residential buildings, and there are three clubhouses.   There are studio and one- and two-bedroom apartments. There are more than 50 different floor plans. One-bedroom apartments come with one or one-and-a-half baths, and some have a den.  Some two-bedroom apartments have one </w:t>
      </w:r>
      <w:proofErr w:type="gramStart"/>
      <w:r>
        <w:rPr>
          <w:rFonts w:ascii="Times New Roman" w:hAnsi="Times New Roman" w:cs="Times New Roman"/>
          <w:sz w:val="24"/>
          <w:szCs w:val="24"/>
        </w:rPr>
        <w:t>bath</w:t>
      </w:r>
      <w:proofErr w:type="gramEnd"/>
      <w:r>
        <w:rPr>
          <w:rFonts w:ascii="Times New Roman" w:hAnsi="Times New Roman" w:cs="Times New Roman"/>
          <w:sz w:val="24"/>
          <w:szCs w:val="24"/>
        </w:rPr>
        <w:t xml:space="preserve"> and some have two baths, and the larger units have a balcony or a sunroom. Square footage for one-bedroom apartments ranges from about 700 to 1,160, and for two-bedroom apartments it varies from about 1,000 to 1,900.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residences have a washer and dryer. Reserved outdoor parking is available for $22 per month. Garage parking is limited, but available for $25,000 down, 90 percent refundable, and with no monthly fee.</w:t>
      </w:r>
    </w:p>
    <w:p w14:paraId="7E899255" w14:textId="77777777" w:rsidR="0035392A" w:rsidRDefault="0035392A" w:rsidP="0035392A">
      <w:pPr>
        <w:rPr>
          <w:rFonts w:ascii="Times New Roman" w:hAnsi="Times New Roman" w:cs="Times New Roman"/>
          <w:sz w:val="24"/>
          <w:szCs w:val="24"/>
        </w:rPr>
      </w:pPr>
    </w:p>
    <w:p w14:paraId="7EBFD072" w14:textId="446C79D5" w:rsidR="0035392A" w:rsidRDefault="0035392A" w:rsidP="0035392A">
      <w:pPr>
        <w:rPr>
          <w:rFonts w:ascii="Times New Roman" w:hAnsi="Times New Roman" w:cs="Times New Roman"/>
          <w:sz w:val="24"/>
          <w:szCs w:val="24"/>
        </w:rPr>
      </w:pPr>
      <w:r>
        <w:rPr>
          <w:rFonts w:ascii="Times New Roman" w:hAnsi="Times New Roman" w:cs="Times New Roman"/>
          <w:sz w:val="24"/>
          <w:szCs w:val="24"/>
        </w:rPr>
        <w:t>Formal and casual dining are provided in six restaurants. The Millstone Restaurant offers fine dining and has a private dining room. Fine dining also is provided by the Woodside Grille. The Coeburn Café is a casual venue which serves lunch and dinner, and the other dining venues are the Blue Sky Restaurant, Grove Pub, and Tavern 1789. Dining costs are included in the monthly service fee. The traditional plan offers one meal per day, and one may also select 20 meals a month at reduced cost.</w:t>
      </w:r>
    </w:p>
    <w:p w14:paraId="1FAC9223" w14:textId="77777777" w:rsidR="0035392A" w:rsidRDefault="0035392A" w:rsidP="0035392A">
      <w:pPr>
        <w:rPr>
          <w:rFonts w:ascii="Times New Roman" w:hAnsi="Times New Roman" w:cs="Times New Roman"/>
          <w:sz w:val="24"/>
          <w:szCs w:val="24"/>
        </w:rPr>
      </w:pPr>
    </w:p>
    <w:p w14:paraId="3A6F11C5" w14:textId="365B996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As noted, Maris Grove is a fee-for-service facility. The minimum age for residency is 62. Prices listed are for year 2024.</w:t>
      </w:r>
    </w:p>
    <w:p w14:paraId="5209903A" w14:textId="77777777" w:rsidR="0035392A" w:rsidRDefault="0035392A" w:rsidP="0035392A">
      <w:pPr>
        <w:rPr>
          <w:rFonts w:ascii="Times New Roman" w:hAnsi="Times New Roman" w:cs="Times New Roman"/>
          <w:sz w:val="24"/>
          <w:szCs w:val="24"/>
        </w:rPr>
      </w:pPr>
    </w:p>
    <w:p w14:paraId="53EEDCDB" w14:textId="2233F310" w:rsidR="0035392A" w:rsidRDefault="0035392A" w:rsidP="0035392A">
      <w:pPr>
        <w:rPr>
          <w:rFonts w:ascii="Times New Roman" w:hAnsi="Times New Roman" w:cs="Times New Roman"/>
          <w:sz w:val="24"/>
          <w:szCs w:val="24"/>
        </w:rPr>
      </w:pPr>
      <w:r>
        <w:rPr>
          <w:rFonts w:ascii="Times New Roman" w:hAnsi="Times New Roman" w:cs="Times New Roman"/>
          <w:sz w:val="24"/>
          <w:szCs w:val="24"/>
        </w:rPr>
        <w:t>There is one type of contract, with a 90 percent refundable entrance fee. It is returned to a resident who leaves or to the estate if the resident dies. The entrance fee varies from $131,000 to $168,000 for studio apartments. For one-bedroom apartments the entrance fee ranges from $226,000 to $457,000, and for the two-bedroom apartments the fee varies from $332,000 to $866,000. For independent living the monthly fee for one-bedroom apartments varies from $2,900 to $3,484 for one person, and for two-bedroom apartments from $3,315 to $4,575 for one person. For all the apartments $1,160 is added for a second person.</w:t>
      </w:r>
    </w:p>
    <w:p w14:paraId="0D9BAAF5" w14:textId="77777777" w:rsidR="0035392A" w:rsidRDefault="0035392A" w:rsidP="0035392A">
      <w:pPr>
        <w:rPr>
          <w:rFonts w:ascii="Times New Roman" w:hAnsi="Times New Roman" w:cs="Times New Roman"/>
          <w:sz w:val="24"/>
          <w:szCs w:val="24"/>
        </w:rPr>
      </w:pPr>
    </w:p>
    <w:p w14:paraId="27FA33F9" w14:textId="32F5E077" w:rsidR="0035392A" w:rsidRDefault="0035392A" w:rsidP="0035392A">
      <w:pPr>
        <w:rPr>
          <w:rFonts w:ascii="Times New Roman" w:hAnsi="Times New Roman" w:cs="Times New Roman"/>
          <w:sz w:val="24"/>
          <w:szCs w:val="24"/>
        </w:rPr>
      </w:pPr>
      <w:r>
        <w:rPr>
          <w:rFonts w:ascii="Times New Roman" w:hAnsi="Times New Roman" w:cs="Times New Roman"/>
          <w:sz w:val="24"/>
          <w:szCs w:val="24"/>
        </w:rPr>
        <w:lastRenderedPageBreak/>
        <w:t xml:space="preserve">Maris Grove has an on-site medical center staffed by physicians, nurse practitioners, physician assistants, and other medical professionals. The center is accessible from the apartments via the glass-enclosed, climate-controlled walkways.  </w:t>
      </w:r>
    </w:p>
    <w:p w14:paraId="44A8AF6C" w14:textId="77777777" w:rsidR="0035392A" w:rsidRDefault="0035392A" w:rsidP="0035392A">
      <w:pPr>
        <w:rPr>
          <w:rFonts w:ascii="Times New Roman" w:hAnsi="Times New Roman" w:cs="Times New Roman"/>
          <w:sz w:val="24"/>
          <w:szCs w:val="24"/>
        </w:rPr>
      </w:pPr>
    </w:p>
    <w:p w14:paraId="165EA584" w14:textId="728C7682" w:rsidR="0035392A" w:rsidRDefault="0035392A" w:rsidP="0035392A">
      <w:pPr>
        <w:rPr>
          <w:rFonts w:ascii="Times New Roman" w:hAnsi="Times New Roman" w:cs="Times New Roman"/>
          <w:sz w:val="24"/>
          <w:szCs w:val="24"/>
        </w:rPr>
      </w:pPr>
      <w:r>
        <w:rPr>
          <w:rFonts w:ascii="Times New Roman" w:hAnsi="Times New Roman" w:cs="Times New Roman"/>
          <w:sz w:val="24"/>
          <w:szCs w:val="24"/>
        </w:rPr>
        <w:t>There are 86 assisted living apartments, with average cost between $8,000 and $9,000 per month.  The apartments come with seven different styles and offer five different levels of care. There are 44 memory care apartments with two levels of care, and the cost is approximately $11,000 to $12,000 per month. For skilled nursing care the daily charge is $555 per day. There are 66 beds, each in a private suite. Those who are not current residents provide a $150,000 deposit,</w:t>
      </w:r>
    </w:p>
    <w:p w14:paraId="48008647" w14:textId="77777777" w:rsidR="0035392A" w:rsidRDefault="0035392A" w:rsidP="0035392A">
      <w:pPr>
        <w:rPr>
          <w:rFonts w:ascii="Times New Roman" w:hAnsi="Times New Roman" w:cs="Times New Roman"/>
          <w:sz w:val="24"/>
          <w:szCs w:val="24"/>
        </w:rPr>
      </w:pPr>
    </w:p>
    <w:p w14:paraId="572C3D04" w14:textId="71AA4FB6" w:rsidR="0035392A" w:rsidRDefault="0035392A" w:rsidP="0035392A">
      <w:pPr>
        <w:rPr>
          <w:rFonts w:ascii="Times New Roman" w:hAnsi="Times New Roman" w:cs="Times New Roman"/>
          <w:sz w:val="24"/>
          <w:szCs w:val="24"/>
        </w:rPr>
      </w:pPr>
      <w:r>
        <w:rPr>
          <w:rFonts w:ascii="Times New Roman" w:hAnsi="Times New Roman" w:cs="Times New Roman"/>
          <w:sz w:val="24"/>
          <w:szCs w:val="24"/>
        </w:rPr>
        <w:t>The deposit for the Priority List is $1,000. It is fully refundable. There is also a $150 per person application fee.</w:t>
      </w:r>
    </w:p>
    <w:p w14:paraId="572D9985" w14:textId="77777777" w:rsidR="0035392A" w:rsidRDefault="0035392A" w:rsidP="0035392A">
      <w:pPr>
        <w:rPr>
          <w:rFonts w:ascii="Times New Roman" w:hAnsi="Times New Roman" w:cs="Times New Roman"/>
          <w:sz w:val="24"/>
          <w:szCs w:val="24"/>
        </w:rPr>
      </w:pPr>
    </w:p>
    <w:p w14:paraId="0B675FB5" w14:textId="2DC0E82A" w:rsidR="0035392A" w:rsidRDefault="0035392A" w:rsidP="0035392A">
      <w:pPr>
        <w:rPr>
          <w:rFonts w:ascii="Times New Roman" w:hAnsi="Times New Roman" w:cs="Times New Roman"/>
          <w:sz w:val="24"/>
          <w:szCs w:val="24"/>
        </w:rPr>
      </w:pPr>
      <w:r>
        <w:rPr>
          <w:rFonts w:ascii="Times New Roman" w:hAnsi="Times New Roman" w:cs="Times New Roman"/>
          <w:sz w:val="24"/>
          <w:szCs w:val="24"/>
        </w:rPr>
        <w:t>Maris Grove has a Resident Advisory Council. There are a Lifelong Learning Series, a Classical Music Group, a speaker series, language courses, and regular religious services.</w:t>
      </w:r>
    </w:p>
    <w:p w14:paraId="17CF54CF" w14:textId="77777777" w:rsidR="0035392A" w:rsidRDefault="0035392A" w:rsidP="0035392A">
      <w:pPr>
        <w:rPr>
          <w:rFonts w:ascii="Times New Roman" w:hAnsi="Times New Roman" w:cs="Times New Roman"/>
          <w:sz w:val="24"/>
          <w:szCs w:val="24"/>
        </w:rPr>
      </w:pPr>
    </w:p>
    <w:p w14:paraId="07F54991"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Maris Grove provides move-in coordination service.</w:t>
      </w:r>
    </w:p>
    <w:p w14:paraId="6813F446" w14:textId="77777777" w:rsidR="0035392A" w:rsidRDefault="0035392A" w:rsidP="0035392A">
      <w:pPr>
        <w:rPr>
          <w:rFonts w:ascii="Times New Roman" w:hAnsi="Times New Roman" w:cs="Times New Roman"/>
          <w:sz w:val="24"/>
          <w:szCs w:val="24"/>
        </w:rPr>
      </w:pPr>
    </w:p>
    <w:p w14:paraId="608F0EE6"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Amenities:</w:t>
      </w:r>
    </w:p>
    <w:p w14:paraId="6B3B75DA" w14:textId="77777777" w:rsidR="0035392A" w:rsidRDefault="0035392A" w:rsidP="0035392A">
      <w:pPr>
        <w:rPr>
          <w:rFonts w:ascii="Times New Roman" w:hAnsi="Times New Roman" w:cs="Times New Roman"/>
          <w:sz w:val="24"/>
          <w:szCs w:val="24"/>
        </w:rPr>
      </w:pPr>
    </w:p>
    <w:p w14:paraId="63252667"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t>Aquatics center</w:t>
      </w:r>
      <w:r>
        <w:rPr>
          <w:rFonts w:ascii="Times New Roman" w:hAnsi="Times New Roman" w:cs="Times New Roman"/>
          <w:sz w:val="24"/>
          <w:szCs w:val="24"/>
        </w:rPr>
        <w:tab/>
      </w:r>
    </w:p>
    <w:p w14:paraId="233F2126"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Art studios (ceramics, painting, photography)</w:t>
      </w:r>
    </w:p>
    <w:p w14:paraId="47E77F94"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Full service</w:t>
      </w:r>
      <w:proofErr w:type="gramEnd"/>
      <w:r>
        <w:rPr>
          <w:rFonts w:ascii="Times New Roman" w:hAnsi="Times New Roman" w:cs="Times New Roman"/>
          <w:sz w:val="24"/>
          <w:szCs w:val="24"/>
        </w:rPr>
        <w:t xml:space="preserve"> bank branch</w:t>
      </w:r>
    </w:p>
    <w:p w14:paraId="17162344"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Bocce court</w:t>
      </w:r>
    </w:p>
    <w:p w14:paraId="47539AA7"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t>Classrooms</w:t>
      </w:r>
    </w:p>
    <w:p w14:paraId="6D60E649"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t>Computer labs</w:t>
      </w:r>
    </w:p>
    <w:p w14:paraId="396F74C2"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t>Convenience store</w:t>
      </w:r>
    </w:p>
    <w:p w14:paraId="03DF023C"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t>Emergency call system</w:t>
      </w:r>
    </w:p>
    <w:p w14:paraId="1D655D6A"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Fitness center</w:t>
      </w:r>
    </w:p>
    <w:p w14:paraId="54BD6607"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Game rooms</w:t>
      </w:r>
    </w:p>
    <w:p w14:paraId="00FFEF11"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Gardening plots</w:t>
      </w:r>
    </w:p>
    <w:p w14:paraId="75830E74"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Library</w:t>
      </w:r>
    </w:p>
    <w:p w14:paraId="3FCE6995"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Model railroad</w:t>
      </w:r>
    </w:p>
    <w:p w14:paraId="6CB55EA8"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Music room</w:t>
      </w:r>
    </w:p>
    <w:p w14:paraId="04FD3198"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Performing arts center</w:t>
      </w:r>
    </w:p>
    <w:p w14:paraId="006450B1"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Pharmacy on site</w:t>
      </w:r>
    </w:p>
    <w:p w14:paraId="237839D2"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Pool</w:t>
      </w:r>
    </w:p>
    <w:p w14:paraId="564EE483"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Religious services</w:t>
      </w:r>
    </w:p>
    <w:p w14:paraId="2BA158CC"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Salons and day spa</w:t>
      </w:r>
    </w:p>
    <w:p w14:paraId="67D85077"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Transportation</w:t>
      </w:r>
    </w:p>
    <w:p w14:paraId="7093D492"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Walking paths</w:t>
      </w:r>
    </w:p>
    <w:p w14:paraId="724EE217" w14:textId="77777777" w:rsidR="0035392A" w:rsidRDefault="0035392A" w:rsidP="0035392A">
      <w:pPr>
        <w:ind w:firstLine="720"/>
        <w:rPr>
          <w:rFonts w:ascii="Times New Roman" w:hAnsi="Times New Roman" w:cs="Times New Roman"/>
          <w:sz w:val="24"/>
          <w:szCs w:val="24"/>
        </w:rPr>
      </w:pPr>
      <w:r>
        <w:rPr>
          <w:rFonts w:ascii="Times New Roman" w:hAnsi="Times New Roman" w:cs="Times New Roman"/>
          <w:sz w:val="24"/>
          <w:szCs w:val="24"/>
        </w:rPr>
        <w:t>Woodshop</w:t>
      </w:r>
    </w:p>
    <w:p w14:paraId="574492B3" w14:textId="77777777" w:rsidR="0035392A" w:rsidRDefault="0035392A" w:rsidP="0035392A">
      <w:pPr>
        <w:rPr>
          <w:rFonts w:ascii="Times New Roman" w:hAnsi="Times New Roman" w:cs="Times New Roman"/>
          <w:sz w:val="24"/>
          <w:szCs w:val="24"/>
        </w:rPr>
      </w:pPr>
      <w:r>
        <w:rPr>
          <w:rFonts w:ascii="Times New Roman" w:hAnsi="Times New Roman" w:cs="Times New Roman"/>
          <w:sz w:val="24"/>
          <w:szCs w:val="24"/>
        </w:rPr>
        <w:tab/>
      </w:r>
    </w:p>
    <w:p w14:paraId="62684D6C" w14:textId="77777777" w:rsidR="00625C7B" w:rsidRDefault="00625C7B" w:rsidP="00625C7B">
      <w:pPr>
        <w:rPr>
          <w:rFonts w:ascii="Times New Roman" w:hAnsi="Times New Roman" w:cs="Times New Roman"/>
          <w:sz w:val="24"/>
          <w:szCs w:val="24"/>
        </w:rPr>
      </w:pPr>
    </w:p>
    <w:p w14:paraId="6F9F98DB" w14:textId="77777777" w:rsidR="00625C7B" w:rsidRDefault="00625C7B" w:rsidP="00625C7B">
      <w:pPr>
        <w:spacing w:after="160" w:line="259" w:lineRule="auto"/>
      </w:pPr>
      <w:r>
        <w:br w:type="page"/>
      </w:r>
    </w:p>
    <w:p w14:paraId="58B7FBE6" w14:textId="77777777" w:rsidR="00625C7B" w:rsidRPr="00D56017" w:rsidRDefault="00625C7B" w:rsidP="00625C7B">
      <w:pPr>
        <w:rPr>
          <w:rFonts w:ascii="Times New Roman" w:hAnsi="Times New Roman" w:cs="Times New Roman"/>
          <w:b/>
          <w:sz w:val="24"/>
          <w:szCs w:val="24"/>
        </w:rPr>
      </w:pPr>
      <w:r>
        <w:rPr>
          <w:rFonts w:ascii="Times New Roman" w:hAnsi="Times New Roman" w:cs="Times New Roman"/>
          <w:b/>
          <w:sz w:val="24"/>
          <w:szCs w:val="24"/>
        </w:rPr>
        <w:lastRenderedPageBreak/>
        <w:t>Medford Leas</w:t>
      </w:r>
    </w:p>
    <w:p w14:paraId="25478797"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Medford Campus</w:t>
      </w:r>
    </w:p>
    <w:p w14:paraId="442967F3"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 xml:space="preserve">  1 Medford Leas Way</w:t>
      </w:r>
    </w:p>
    <w:p w14:paraId="0385A2AF"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 xml:space="preserve">  Medford, NJ 08055</w:t>
      </w:r>
    </w:p>
    <w:p w14:paraId="38BEB90A"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Lumberton Campus</w:t>
      </w:r>
    </w:p>
    <w:p w14:paraId="07CD8795"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 xml:space="preserve">  </w:t>
      </w:r>
      <w:r>
        <w:rPr>
          <w:rFonts w:ascii="Times New Roman" w:hAnsi="Times New Roman" w:cs="Times New Roman"/>
          <w:sz w:val="24"/>
          <w:szCs w:val="24"/>
        </w:rPr>
        <w:t xml:space="preserve">180 </w:t>
      </w:r>
      <w:r w:rsidRPr="00D56017">
        <w:rPr>
          <w:rFonts w:ascii="Times New Roman" w:hAnsi="Times New Roman" w:cs="Times New Roman"/>
          <w:sz w:val="24"/>
          <w:szCs w:val="24"/>
        </w:rPr>
        <w:t xml:space="preserve">Woodside Drive  </w:t>
      </w:r>
    </w:p>
    <w:p w14:paraId="72D71586"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 xml:space="preserve">  Lumberton, NJ 08048</w:t>
      </w:r>
    </w:p>
    <w:p w14:paraId="4061B0F0" w14:textId="77777777" w:rsidR="00625C7B" w:rsidRPr="00D56017" w:rsidRDefault="00625C7B" w:rsidP="00625C7B">
      <w:pPr>
        <w:rPr>
          <w:rFonts w:ascii="Times New Roman" w:hAnsi="Times New Roman" w:cs="Times New Roman"/>
          <w:sz w:val="24"/>
          <w:szCs w:val="24"/>
        </w:rPr>
      </w:pPr>
      <w:r w:rsidRPr="00D56017">
        <w:rPr>
          <w:rFonts w:ascii="Times New Roman" w:hAnsi="Times New Roman" w:cs="Times New Roman"/>
          <w:sz w:val="24"/>
          <w:szCs w:val="24"/>
        </w:rPr>
        <w:t>800-331-4302</w:t>
      </w:r>
      <w:r>
        <w:rPr>
          <w:rFonts w:ascii="Times New Roman" w:hAnsi="Times New Roman" w:cs="Times New Roman"/>
          <w:sz w:val="24"/>
          <w:szCs w:val="24"/>
        </w:rPr>
        <w:t>, 609-654-3000</w:t>
      </w:r>
    </w:p>
    <w:p w14:paraId="7ECDB961" w14:textId="77777777" w:rsidR="00625C7B" w:rsidRPr="0067082E" w:rsidRDefault="00625C7B" w:rsidP="00625C7B">
      <w:pPr>
        <w:rPr>
          <w:rFonts w:ascii="Times New Roman" w:hAnsi="Times New Roman" w:cs="Times New Roman"/>
          <w:color w:val="0563C1" w:themeColor="hyperlink"/>
          <w:sz w:val="24"/>
          <w:szCs w:val="24"/>
        </w:rPr>
      </w:pPr>
      <w:hyperlink r:id="rId25" w:history="1">
        <w:r w:rsidRPr="0067082E">
          <w:rPr>
            <w:rFonts w:ascii="Times New Roman" w:hAnsi="Times New Roman" w:cs="Times New Roman"/>
            <w:color w:val="0563C1" w:themeColor="hyperlink"/>
            <w:sz w:val="24"/>
            <w:szCs w:val="24"/>
          </w:rPr>
          <w:t>medfordleas.org</w:t>
        </w:r>
      </w:hyperlink>
    </w:p>
    <w:p w14:paraId="354DC868" w14:textId="77777777" w:rsidR="00625C7B" w:rsidRDefault="00625C7B" w:rsidP="00625C7B">
      <w:pPr>
        <w:rPr>
          <w:rFonts w:ascii="Times New Roman" w:hAnsi="Times New Roman" w:cs="Times New Roman"/>
          <w:color w:val="0563C1" w:themeColor="hyperlink"/>
          <w:sz w:val="24"/>
          <w:szCs w:val="24"/>
          <w:u w:val="single"/>
        </w:rPr>
      </w:pPr>
    </w:p>
    <w:p w14:paraId="040E1587" w14:textId="1300A74A"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Medford Leas is under the aegis of The </w:t>
      </w:r>
      <w:proofErr w:type="spellStart"/>
      <w:r>
        <w:rPr>
          <w:rFonts w:ascii="Times New Roman" w:hAnsi="Times New Roman" w:cs="Times New Roman"/>
          <w:sz w:val="24"/>
          <w:szCs w:val="24"/>
        </w:rPr>
        <w:t>Estaugh</w:t>
      </w:r>
      <w:proofErr w:type="spellEnd"/>
      <w:r>
        <w:rPr>
          <w:rFonts w:ascii="Times New Roman" w:hAnsi="Times New Roman" w:cs="Times New Roman"/>
          <w:sz w:val="24"/>
          <w:szCs w:val="24"/>
        </w:rPr>
        <w:t xml:space="preserve">, a </w:t>
      </w:r>
      <w:r w:rsidR="0072767E">
        <w:rPr>
          <w:rFonts w:ascii="Times New Roman" w:hAnsi="Times New Roman" w:cs="Times New Roman"/>
          <w:sz w:val="24"/>
          <w:szCs w:val="24"/>
        </w:rPr>
        <w:t>not-for-profit</w:t>
      </w:r>
      <w:r>
        <w:rPr>
          <w:rFonts w:ascii="Times New Roman" w:hAnsi="Times New Roman" w:cs="Times New Roman"/>
          <w:sz w:val="24"/>
          <w:szCs w:val="24"/>
        </w:rPr>
        <w:t xml:space="preserve"> corporation founded by Quakers in 1914. There are two campuses, one in Medford, New Jersey and a second five miles away, in Lumberton, New Jersey. The Medford campus, which began operation in 1971, spans 168 acres.  It provides a full range of lifecare services. The Lumberton campus is an age 55 and over community. It is located on the main branch of Rancocas Creek, spans 88 acres, and began operation in 1999. The two campuses are five miles apart. Residents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use amenities at both campuses, and transportation between the two is available. Lifecare is provided only on the Medford campus. Guest accommodations are available, and both campuses are pet friendly.</w:t>
      </w:r>
    </w:p>
    <w:p w14:paraId="2B5C840E" w14:textId="77777777" w:rsidR="00625C7B" w:rsidRDefault="00625C7B" w:rsidP="00625C7B">
      <w:pPr>
        <w:rPr>
          <w:rFonts w:ascii="Times New Roman" w:hAnsi="Times New Roman" w:cs="Times New Roman"/>
          <w:sz w:val="24"/>
          <w:szCs w:val="24"/>
        </w:rPr>
      </w:pPr>
    </w:p>
    <w:p w14:paraId="1742E6C7" w14:textId="36C779C3" w:rsidR="00625C7B" w:rsidRPr="0072767E" w:rsidRDefault="00625C7B" w:rsidP="00625C7B">
      <w:pPr>
        <w:pStyle w:val="Default"/>
        <w:rPr>
          <w:rFonts w:ascii="Times New Roman" w:hAnsi="Times New Roman" w:cs="Times New Roman"/>
        </w:rPr>
      </w:pPr>
      <w:r w:rsidRPr="0072767E">
        <w:rPr>
          <w:rFonts w:ascii="Times New Roman" w:hAnsi="Times New Roman" w:cs="Times New Roman"/>
        </w:rPr>
        <w:t>The Barton Arboretum &amp; Nature Preserve spans more than 200 acres. It consists of public gardens, landscaped grounds, meadows, woodlands, and extensive trail systems and recreational areas. The Medford campus lies fully within the Arboretum. The Arboretum is open to the public as well as the residents of the Medford and Lumberton campuses. The Lumberton campus features landscaped grounds, meadows, and wooded areas. It is protected and cared for as an extension of the Arboretum.</w:t>
      </w:r>
    </w:p>
    <w:p w14:paraId="7C9C2406" w14:textId="77777777" w:rsidR="00625C7B" w:rsidRDefault="00625C7B" w:rsidP="00625C7B">
      <w:pPr>
        <w:pStyle w:val="Default"/>
      </w:pPr>
    </w:p>
    <w:p w14:paraId="0D1F022E" w14:textId="542D3D4B" w:rsidR="00625C7B" w:rsidRDefault="00625C7B" w:rsidP="00625C7B">
      <w:pPr>
        <w:pStyle w:val="Default"/>
        <w:rPr>
          <w:rFonts w:ascii="Times New Roman" w:hAnsi="Times New Roman" w:cs="Times New Roman"/>
        </w:rPr>
      </w:pPr>
      <w:r>
        <w:rPr>
          <w:rFonts w:ascii="Times New Roman" w:hAnsi="Times New Roman" w:cs="Times New Roman"/>
        </w:rPr>
        <w:t xml:space="preserve">The Medford campus is for residents aged 65 and over. It offers independent living, assisted living and memory support, skilled nursing, rehabilitation, and hospice. For independent living there are 392 residences. They include studio and one- and two-bedroom apartments, ranging from 420 to 2,100 square feet. There are townhomes with one, two, and three bedrooms, from 1,140 to 2,300 square feet, and one- and two-bedroom patio homes, from 950 to 1650 square feet. Some of the townhomes and patio homes include a sunroom, some have a patio, some a garage, and some </w:t>
      </w:r>
      <w:proofErr w:type="spellStart"/>
      <w:r>
        <w:rPr>
          <w:rFonts w:ascii="Times New Roman" w:hAnsi="Times New Roman" w:cs="Times New Roman"/>
        </w:rPr>
        <w:t>a loft</w:t>
      </w:r>
      <w:proofErr w:type="spellEnd"/>
      <w:r>
        <w:rPr>
          <w:rFonts w:ascii="Times New Roman" w:hAnsi="Times New Roman" w:cs="Times New Roman"/>
        </w:rPr>
        <w:t xml:space="preserve">. Many of the apartments are linked to the community building by covered, enclosed walkways. The campus has 98 residences offering assisted living, 24 units for skilled nursing, and 21 memory care units. The Lumberton campus has 110 townhomes with one-, two-, and three-bedroom options. They range from 1,260 to 2,550 square feet. All residences at both campuses have a washer and dryer.  </w:t>
      </w:r>
    </w:p>
    <w:p w14:paraId="79A345E5" w14:textId="77777777" w:rsidR="00625C7B" w:rsidRDefault="00625C7B" w:rsidP="00625C7B">
      <w:pPr>
        <w:pStyle w:val="Default"/>
        <w:rPr>
          <w:rFonts w:ascii="Times New Roman" w:hAnsi="Times New Roman" w:cs="Times New Roman"/>
        </w:rPr>
      </w:pPr>
    </w:p>
    <w:p w14:paraId="07BD6253" w14:textId="51E33A6D" w:rsidR="00625C7B" w:rsidRDefault="00625C7B" w:rsidP="00625C7B">
      <w:pPr>
        <w:pStyle w:val="Default"/>
        <w:rPr>
          <w:rFonts w:ascii="Times New Roman" w:hAnsi="Times New Roman" w:cs="Times New Roman"/>
        </w:rPr>
      </w:pPr>
      <w:r>
        <w:rPr>
          <w:rFonts w:ascii="Times New Roman" w:hAnsi="Times New Roman" w:cs="Times New Roman"/>
        </w:rPr>
        <w:t>Dining is provided at the Medford campus in several venues, the Garden Room, the Willow Room, and a coffee shop. The optional dining plan covers the cost of one meal per day.  Residents who don’t use their full allotment of meals in one month are able to carry the remainder over to the next month. There are private dining rooms and catering services are available. The Lumberton campus does not have dining venues, and its residents are able to use the dining venues at the Medford campus by paying on a per meal basis.</w:t>
      </w:r>
    </w:p>
    <w:p w14:paraId="0771AEA5" w14:textId="77777777" w:rsidR="00625C7B" w:rsidRDefault="00625C7B" w:rsidP="00625C7B">
      <w:pPr>
        <w:pStyle w:val="Default"/>
        <w:rPr>
          <w:rFonts w:ascii="Times New Roman" w:hAnsi="Times New Roman" w:cs="Times New Roman"/>
        </w:rPr>
      </w:pPr>
    </w:p>
    <w:p w14:paraId="2F45B507" w14:textId="77777777" w:rsidR="00625C7B" w:rsidRDefault="00625C7B" w:rsidP="00625C7B">
      <w:pPr>
        <w:pStyle w:val="Default"/>
        <w:rPr>
          <w:rFonts w:ascii="Times New Roman" w:hAnsi="Times New Roman" w:cs="Times New Roman"/>
        </w:rPr>
      </w:pPr>
      <w:r>
        <w:rPr>
          <w:rFonts w:ascii="Times New Roman" w:hAnsi="Times New Roman" w:cs="Times New Roman"/>
        </w:rPr>
        <w:lastRenderedPageBreak/>
        <w:t xml:space="preserve">The Medford campus has a 79,000 square foot clubhouse and an indoor pool, and the Lumberton campus has a small clubhouse, 5,700 square feet, and an outdoor pool.  </w:t>
      </w:r>
    </w:p>
    <w:p w14:paraId="203E9327" w14:textId="77777777" w:rsidR="00625C7B" w:rsidRDefault="00625C7B" w:rsidP="00625C7B">
      <w:pPr>
        <w:pStyle w:val="Default"/>
        <w:rPr>
          <w:rFonts w:ascii="Times New Roman" w:hAnsi="Times New Roman" w:cs="Times New Roman"/>
        </w:rPr>
      </w:pPr>
    </w:p>
    <w:p w14:paraId="1BA00F32" w14:textId="154538F9" w:rsidR="00625C7B" w:rsidRDefault="00625C7B" w:rsidP="00625C7B">
      <w:pPr>
        <w:pStyle w:val="Default"/>
        <w:rPr>
          <w:rFonts w:ascii="Times New Roman" w:hAnsi="Times New Roman" w:cs="Times New Roman"/>
        </w:rPr>
      </w:pPr>
      <w:r>
        <w:rPr>
          <w:rFonts w:ascii="Times New Roman" w:hAnsi="Times New Roman" w:cs="Times New Roman"/>
        </w:rPr>
        <w:t xml:space="preserve">The Medford campus offers two contracts to persons 65 and over, both providing residence and lifecare. Prices cited are for 2022.  </w:t>
      </w:r>
    </w:p>
    <w:p w14:paraId="6673A457" w14:textId="77777777" w:rsidR="00625C7B" w:rsidRDefault="00625C7B" w:rsidP="00625C7B">
      <w:pPr>
        <w:pStyle w:val="Default"/>
        <w:rPr>
          <w:rFonts w:ascii="Times New Roman" w:hAnsi="Times New Roman" w:cs="Times New Roman"/>
        </w:rPr>
      </w:pPr>
    </w:p>
    <w:p w14:paraId="7D7479C4" w14:textId="5E0F049E" w:rsidR="00625C7B" w:rsidRPr="00D5692B" w:rsidRDefault="00625C7B" w:rsidP="00625C7B">
      <w:pPr>
        <w:pStyle w:val="Default"/>
        <w:rPr>
          <w:rFonts w:ascii="Times New Roman" w:hAnsi="Times New Roman" w:cs="Times New Roman"/>
          <w:b/>
          <w:bCs/>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Under the Traditional Plan entrance fees range from $105,000 to $435,000 for one person and $180,000 to $465,000 for two. Monthly fees range from $3,234 to $7,401 for one person and $5,505 to $8,701 for two. In addition, there are real estate taxes, estimated to be between $106 and $757 monthly. The monthly fee gives apartment residents the equivalent of one meal per day, housekeeping and linen service, and utilities. There are fee-for-service charges for additional meals, telephone, cable television, and internet. For residents in the patio homes and townhouses the monthly fee provides four meals per month and sewer and water charges. There are fee-for-service charges for additional meals, housekeeping, gas and electric, cable television, and internet.  </w:t>
      </w:r>
    </w:p>
    <w:p w14:paraId="78703E13" w14:textId="77777777" w:rsidR="00625C7B" w:rsidRDefault="00625C7B" w:rsidP="00625C7B">
      <w:pPr>
        <w:pStyle w:val="Default"/>
        <w:rPr>
          <w:rFonts w:ascii="Times New Roman" w:hAnsi="Times New Roman" w:cs="Times New Roman"/>
        </w:rPr>
      </w:pPr>
    </w:p>
    <w:p w14:paraId="050A5212" w14:textId="535ED413" w:rsidR="00625C7B" w:rsidRDefault="00625C7B" w:rsidP="00625C7B">
      <w:pPr>
        <w:pStyle w:val="Default"/>
        <w:rPr>
          <w:rFonts w:ascii="Times New Roman" w:hAnsi="Times New Roman" w:cs="Times New Roman"/>
        </w:rPr>
      </w:pPr>
      <w:r>
        <w:rPr>
          <w:rFonts w:ascii="Times New Roman" w:hAnsi="Times New Roman" w:cs="Times New Roman"/>
        </w:rPr>
        <w:t>(ii)  There is an 80 percent Refundable Plan. Entrance fees range from $160,000 to $675,000 for one person and $290,000 to $725,000 for two persons. The monthly fees, real estate taxes, and fee-for-service options are the same as those in (</w:t>
      </w:r>
      <w:proofErr w:type="spellStart"/>
      <w:r>
        <w:rPr>
          <w:rFonts w:ascii="Times New Roman" w:hAnsi="Times New Roman" w:cs="Times New Roman"/>
        </w:rPr>
        <w:t>i</w:t>
      </w:r>
      <w:proofErr w:type="spellEnd"/>
      <w:r>
        <w:rPr>
          <w:rFonts w:ascii="Times New Roman" w:hAnsi="Times New Roman" w:cs="Times New Roman"/>
        </w:rPr>
        <w:t xml:space="preserve">). </w:t>
      </w:r>
    </w:p>
    <w:p w14:paraId="77FB370E" w14:textId="77777777" w:rsidR="00625C7B" w:rsidRDefault="00625C7B" w:rsidP="00625C7B">
      <w:pPr>
        <w:rPr>
          <w:rFonts w:ascii="Times New Roman" w:hAnsi="Times New Roman" w:cs="Times New Roman"/>
          <w:sz w:val="24"/>
          <w:szCs w:val="24"/>
        </w:rPr>
      </w:pPr>
    </w:p>
    <w:p w14:paraId="7B7C0EF7" w14:textId="6B12F3B2"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Lumberton campus has three contracts, one providing residence, and two others both residence and lifecare.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plans give Lumberton residents full access to facilities and amenities at the Medford campus. Prices cited are for 2022.</w:t>
      </w:r>
    </w:p>
    <w:p w14:paraId="615715BC" w14:textId="77777777" w:rsidR="00625C7B" w:rsidRDefault="00625C7B" w:rsidP="00625C7B">
      <w:pPr>
        <w:rPr>
          <w:rFonts w:ascii="Times New Roman" w:hAnsi="Times New Roman" w:cs="Times New Roman"/>
          <w:sz w:val="24"/>
          <w:szCs w:val="24"/>
        </w:rPr>
      </w:pPr>
    </w:p>
    <w:p w14:paraId="64E9BED0" w14:textId="6912062C" w:rsidR="00625C7B" w:rsidRPr="00683D47"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(iii)  The Residence Agreement has minimum age 55. Entrance fees range from $240,000 to $340,000, the same for one or two persons. Monthly fees vary from $1,880 to $2,736 for one or two, and monthly real estate taxes are also collected and are estimated to range from $413 to $628. There is optional fee-for-service access to care at the Medford campus and an option for transition to a Residence and Care Agreement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 at minimum age 65.</w:t>
      </w:r>
      <w:r>
        <w:rPr>
          <w:rFonts w:ascii="Times New Roman" w:hAnsi="Times New Roman" w:cs="Times New Roman"/>
          <w:b/>
          <w:bCs/>
          <w:sz w:val="24"/>
          <w:szCs w:val="24"/>
        </w:rPr>
        <w:t xml:space="preserve"> </w:t>
      </w:r>
      <w:r>
        <w:rPr>
          <w:rFonts w:ascii="Times New Roman" w:hAnsi="Times New Roman" w:cs="Times New Roman"/>
          <w:sz w:val="24"/>
          <w:szCs w:val="24"/>
        </w:rPr>
        <w:t>In addition, there is optional fee-for-service access to dining and to housekeeping.</w:t>
      </w:r>
    </w:p>
    <w:p w14:paraId="764A1284" w14:textId="77777777" w:rsidR="00625C7B" w:rsidRDefault="00625C7B" w:rsidP="00625C7B">
      <w:pPr>
        <w:rPr>
          <w:rFonts w:ascii="Times New Roman" w:hAnsi="Times New Roman" w:cs="Times New Roman"/>
          <w:sz w:val="24"/>
          <w:szCs w:val="24"/>
        </w:rPr>
      </w:pPr>
    </w:p>
    <w:p w14:paraId="12B553C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There are two types of Residence and Care Agreements for persons 65 and over at the Lumberton campus.</w:t>
      </w:r>
    </w:p>
    <w:p w14:paraId="515CD76F" w14:textId="77777777" w:rsidR="00625C7B" w:rsidRDefault="00625C7B" w:rsidP="00625C7B">
      <w:pPr>
        <w:rPr>
          <w:rFonts w:ascii="Times New Roman" w:hAnsi="Times New Roman" w:cs="Times New Roman"/>
          <w:sz w:val="24"/>
          <w:szCs w:val="24"/>
        </w:rPr>
      </w:pPr>
    </w:p>
    <w:p w14:paraId="71C18FBE" w14:textId="694BB214" w:rsidR="00625C7B" w:rsidRDefault="00625C7B" w:rsidP="00625C7B">
      <w:pPr>
        <w:rPr>
          <w:rFonts w:ascii="Times New Roman" w:hAnsi="Times New Roman" w:cs="Times New Roman"/>
          <w:b/>
          <w:bCs/>
          <w:sz w:val="24"/>
          <w:szCs w:val="24"/>
        </w:rPr>
      </w:pPr>
      <w:r>
        <w:rPr>
          <w:rFonts w:ascii="Times New Roman" w:hAnsi="Times New Roman" w:cs="Times New Roman"/>
          <w:sz w:val="24"/>
          <w:szCs w:val="24"/>
        </w:rPr>
        <w:t xml:space="preserve">(iv)  The Traditional Plan has entrance fees ranging from $105,000 to $435,000 for one person and $180,000 to $465,000 for two. Monthly fees vary from $3,234 to $7,401 for one and $5,505 to $8,701 for two. Monthly real estate taxes are estimated to be between $106 and $757. For the apartments the monthly fee provides the average of one meal per day, housekeeping and linen service, and utilities. Optional fee-for-service charges are assessed for more meals, telephone, cable television, and internet. In the patio homes and townhouses, the monthly fee covers four meals per month, and sewer and water charges. There are additional costs for more meals, housekeeping, gas and electric, telephone, cable television, and internet.  </w:t>
      </w:r>
    </w:p>
    <w:p w14:paraId="29B464BC" w14:textId="77777777" w:rsidR="00625C7B" w:rsidRDefault="00625C7B" w:rsidP="00625C7B">
      <w:pPr>
        <w:rPr>
          <w:rFonts w:ascii="Times New Roman" w:hAnsi="Times New Roman" w:cs="Times New Roman"/>
          <w:b/>
          <w:bCs/>
          <w:sz w:val="24"/>
          <w:szCs w:val="24"/>
        </w:rPr>
      </w:pPr>
    </w:p>
    <w:p w14:paraId="08894BC1" w14:textId="17FB85F4" w:rsidR="00625C7B" w:rsidRPr="000F6869"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(v)  The 80 percent Refundable Plan has entrance fees between $160,000 and $675,000 for one person and $290,000 and $725,000 for two. Monthly fees, real estate assessments, and optional fee-for-service charges are the same as in (iv).  </w:t>
      </w:r>
    </w:p>
    <w:p w14:paraId="44E42F5A" w14:textId="77777777" w:rsidR="00625C7B" w:rsidRPr="003E7835" w:rsidRDefault="00625C7B" w:rsidP="00625C7B">
      <w:pPr>
        <w:rPr>
          <w:rFonts w:ascii="Times New Roman" w:hAnsi="Times New Roman" w:cs="Times New Roman"/>
          <w:sz w:val="24"/>
          <w:szCs w:val="24"/>
        </w:rPr>
      </w:pPr>
      <w:r>
        <w:rPr>
          <w:rFonts w:ascii="Times New Roman" w:hAnsi="Times New Roman" w:cs="Times New Roman"/>
          <w:sz w:val="24"/>
          <w:szCs w:val="24"/>
        </w:rPr>
        <w:lastRenderedPageBreak/>
        <w:t xml:space="preserve">The charge to waitlist for residency is $1,250 for one person and $2,500 for two persons, and it is refundable.  </w:t>
      </w:r>
    </w:p>
    <w:p w14:paraId="00F9736E" w14:textId="77777777" w:rsidR="00625C7B" w:rsidRDefault="00625C7B" w:rsidP="00625C7B">
      <w:pPr>
        <w:rPr>
          <w:rFonts w:ascii="Times New Roman" w:hAnsi="Times New Roman" w:cs="Times New Roman"/>
          <w:sz w:val="24"/>
          <w:szCs w:val="24"/>
        </w:rPr>
      </w:pPr>
    </w:p>
    <w:p w14:paraId="7CCDED5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 Amenities at Medford campus</w:t>
      </w:r>
      <w:r>
        <w:rPr>
          <w:rFonts w:ascii="Times New Roman" w:hAnsi="Times New Roman" w:cs="Times New Roman"/>
          <w:sz w:val="24"/>
          <w:szCs w:val="24"/>
        </w:rPr>
        <w:tab/>
      </w:r>
      <w:r>
        <w:rPr>
          <w:rFonts w:ascii="Times New Roman" w:hAnsi="Times New Roman" w:cs="Times New Roman"/>
          <w:sz w:val="24"/>
          <w:szCs w:val="24"/>
        </w:rPr>
        <w:tab/>
        <w:t>Amenities at Lumberton campus</w:t>
      </w:r>
    </w:p>
    <w:p w14:paraId="03182803" w14:textId="77777777" w:rsidR="00625C7B" w:rsidRDefault="00625C7B" w:rsidP="00625C7B">
      <w:pPr>
        <w:rPr>
          <w:rFonts w:ascii="Times New Roman" w:hAnsi="Times New Roman" w:cs="Times New Roman"/>
          <w:sz w:val="24"/>
          <w:szCs w:val="24"/>
        </w:rPr>
      </w:pPr>
    </w:p>
    <w:p w14:paraId="50C3B9A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Art gallery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Art gallery</w:t>
      </w:r>
    </w:p>
    <w:p w14:paraId="7FB62F3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Art studio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Biking, walking, and woodland trails</w:t>
      </w:r>
    </w:p>
    <w:p w14:paraId="0B3DF88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Canoe and kayak launch</w:t>
      </w:r>
    </w:p>
    <w:p w14:paraId="6374C2B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Beauty salon/barber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Computer room</w:t>
      </w:r>
    </w:p>
    <w:p w14:paraId="115FA92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Biking, walking, and woodland trails</w:t>
      </w:r>
      <w:r>
        <w:rPr>
          <w:rFonts w:ascii="Times New Roman" w:hAnsi="Times New Roman" w:cs="Times New Roman"/>
          <w:sz w:val="24"/>
          <w:szCs w:val="24"/>
        </w:rPr>
        <w:tab/>
      </w:r>
      <w:r>
        <w:rPr>
          <w:rFonts w:ascii="Times New Roman" w:hAnsi="Times New Roman" w:cs="Times New Roman"/>
          <w:sz w:val="24"/>
          <w:szCs w:val="24"/>
        </w:rPr>
        <w:tab/>
        <w:t>Fitness center</w:t>
      </w:r>
    </w:p>
    <w:p w14:paraId="1DE7E9A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Canoe and kayak launch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Library</w:t>
      </w:r>
    </w:p>
    <w:p w14:paraId="64FB418C"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Computer room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Heated outdoor pool and spa</w:t>
      </w:r>
    </w:p>
    <w:p w14:paraId="160E733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Croquet court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Tennis courts</w:t>
      </w:r>
    </w:p>
    <w:p w14:paraId="43662F1D"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Fitness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Woodshop</w:t>
      </w:r>
    </w:p>
    <w:p w14:paraId="422A3F3B"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Game room</w:t>
      </w:r>
    </w:p>
    <w:p w14:paraId="69C89026"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w:t>
      </w:r>
      <w:r>
        <w:rPr>
          <w:rFonts w:ascii="Times New Roman" w:hAnsi="Times New Roman" w:cs="Times New Roman"/>
          <w:sz w:val="24"/>
          <w:szCs w:val="24"/>
        </w:rPr>
        <w:tab/>
      </w:r>
    </w:p>
    <w:p w14:paraId="4E4EFA37"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p>
    <w:p w14:paraId="46E1E5D9"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Indoor pool and spa</w:t>
      </w:r>
    </w:p>
    <w:p w14:paraId="633B95D0"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Tennis courts</w:t>
      </w:r>
    </w:p>
    <w:p w14:paraId="7FEF408C" w14:textId="77777777" w:rsidR="00625C7B" w:rsidRDefault="00625C7B" w:rsidP="00625C7B">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Theater</w:t>
      </w:r>
    </w:p>
    <w:p w14:paraId="188C41F5"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Thrift shop</w:t>
      </w:r>
    </w:p>
    <w:p w14:paraId="57CB1AA9"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Woodshop</w:t>
      </w:r>
    </w:p>
    <w:p w14:paraId="25CAAA40" w14:textId="77777777" w:rsidR="00625C7B" w:rsidRDefault="00625C7B" w:rsidP="00625C7B"/>
    <w:p w14:paraId="6AF21F75" w14:textId="77777777" w:rsidR="00625C7B" w:rsidRPr="00896EAA" w:rsidRDefault="00625C7B" w:rsidP="00625C7B"/>
    <w:p w14:paraId="635972AD" w14:textId="77777777" w:rsidR="00625C7B" w:rsidRDefault="00625C7B">
      <w:pPr>
        <w:rPr>
          <w:rFonts w:ascii="Times New Roman" w:hAnsi="Times New Roman" w:cs="Times New Roman"/>
          <w:sz w:val="24"/>
          <w:szCs w:val="24"/>
        </w:rPr>
      </w:pPr>
      <w:r>
        <w:rPr>
          <w:rFonts w:ascii="Times New Roman" w:hAnsi="Times New Roman" w:cs="Times New Roman"/>
          <w:sz w:val="24"/>
          <w:szCs w:val="24"/>
        </w:rPr>
        <w:br w:type="page"/>
      </w:r>
    </w:p>
    <w:p w14:paraId="2E00E35B" w14:textId="77777777" w:rsidR="00597BCF" w:rsidRPr="00FC47C0" w:rsidRDefault="00597BCF" w:rsidP="00597BCF">
      <w:pPr>
        <w:rPr>
          <w:rFonts w:ascii="Times New Roman" w:hAnsi="Times New Roman" w:cs="Times New Roman"/>
          <w:b/>
          <w:sz w:val="24"/>
          <w:szCs w:val="24"/>
        </w:rPr>
      </w:pPr>
      <w:r w:rsidRPr="00FC47C0">
        <w:rPr>
          <w:rFonts w:ascii="Times New Roman" w:hAnsi="Times New Roman" w:cs="Times New Roman"/>
          <w:b/>
          <w:sz w:val="24"/>
          <w:szCs w:val="24"/>
        </w:rPr>
        <w:lastRenderedPageBreak/>
        <w:t>The Quadrangle</w:t>
      </w:r>
    </w:p>
    <w:p w14:paraId="731EF0AC" w14:textId="77777777" w:rsidR="00597BCF" w:rsidRPr="00FC47C0" w:rsidRDefault="00597BCF" w:rsidP="00597BCF">
      <w:pPr>
        <w:rPr>
          <w:rFonts w:ascii="Times New Roman" w:hAnsi="Times New Roman" w:cs="Times New Roman"/>
          <w:sz w:val="24"/>
          <w:szCs w:val="24"/>
        </w:rPr>
      </w:pPr>
      <w:r w:rsidRPr="00FC47C0">
        <w:rPr>
          <w:rFonts w:ascii="Times New Roman" w:hAnsi="Times New Roman" w:cs="Times New Roman"/>
          <w:sz w:val="24"/>
          <w:szCs w:val="24"/>
        </w:rPr>
        <w:t>3300 Darby Road</w:t>
      </w:r>
    </w:p>
    <w:p w14:paraId="0503F5CB" w14:textId="77777777" w:rsidR="00597BCF" w:rsidRPr="00FC47C0" w:rsidRDefault="00597BCF" w:rsidP="00597BCF">
      <w:pPr>
        <w:rPr>
          <w:rFonts w:ascii="Times New Roman" w:hAnsi="Times New Roman" w:cs="Times New Roman"/>
          <w:sz w:val="24"/>
          <w:szCs w:val="24"/>
        </w:rPr>
      </w:pPr>
      <w:r w:rsidRPr="00FC47C0">
        <w:rPr>
          <w:rFonts w:ascii="Times New Roman" w:hAnsi="Times New Roman" w:cs="Times New Roman"/>
          <w:sz w:val="24"/>
          <w:szCs w:val="24"/>
        </w:rPr>
        <w:t>Haverford, PA 19041</w:t>
      </w:r>
    </w:p>
    <w:p w14:paraId="03F9113D" w14:textId="77777777" w:rsidR="00597BCF" w:rsidRPr="00FC47C0" w:rsidRDefault="00597BCF" w:rsidP="00597BCF">
      <w:pPr>
        <w:rPr>
          <w:rFonts w:ascii="Times New Roman" w:hAnsi="Times New Roman" w:cs="Times New Roman"/>
          <w:sz w:val="24"/>
          <w:szCs w:val="24"/>
        </w:rPr>
      </w:pPr>
      <w:r w:rsidRPr="00FC47C0">
        <w:rPr>
          <w:rFonts w:ascii="Times New Roman" w:hAnsi="Times New Roman" w:cs="Times New Roman"/>
          <w:sz w:val="24"/>
          <w:szCs w:val="24"/>
        </w:rPr>
        <w:t>610-642-3000</w:t>
      </w:r>
    </w:p>
    <w:p w14:paraId="0517163F" w14:textId="77777777" w:rsidR="00597BCF" w:rsidRPr="00FC47C0" w:rsidRDefault="00597BCF" w:rsidP="00597BCF">
      <w:pPr>
        <w:rPr>
          <w:rFonts w:ascii="Times New Roman" w:hAnsi="Times New Roman" w:cs="Times New Roman"/>
          <w:sz w:val="24"/>
          <w:szCs w:val="24"/>
        </w:rPr>
      </w:pPr>
      <w:r>
        <w:rPr>
          <w:rFonts w:ascii="Times New Roman" w:hAnsi="Times New Roman" w:cs="Times New Roman"/>
          <w:sz w:val="24"/>
          <w:szCs w:val="24"/>
        </w:rPr>
        <w:t>485-851-9817</w:t>
      </w:r>
    </w:p>
    <w:p w14:paraId="61BD347E" w14:textId="77777777" w:rsidR="00597BCF" w:rsidRPr="00DC7439" w:rsidRDefault="00597BCF" w:rsidP="00597BCF">
      <w:pPr>
        <w:rPr>
          <w:rStyle w:val="Hyperlink"/>
        </w:rPr>
      </w:pPr>
      <w:hyperlink r:id="rId26" w:history="1">
        <w:r w:rsidRPr="004A5420">
          <w:rPr>
            <w:rStyle w:val="Hyperlink"/>
          </w:rPr>
          <w:t>https://www.sunriseseniorliving.com/communities/pa/the-quadrangle/</w:t>
        </w:r>
      </w:hyperlink>
    </w:p>
    <w:p w14:paraId="3293BC29" w14:textId="77777777" w:rsidR="00597BCF" w:rsidRDefault="00597BCF" w:rsidP="00597BCF">
      <w:pPr>
        <w:rPr>
          <w:rFonts w:ascii="Times New Roman" w:hAnsi="Times New Roman" w:cs="Times New Roman"/>
          <w:sz w:val="24"/>
          <w:szCs w:val="24"/>
        </w:rPr>
      </w:pPr>
    </w:p>
    <w:p w14:paraId="68A64A6F" w14:textId="741524F6"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A group of nine Haverford College alumni, eight of them Quakers, met in 1975 to form a </w:t>
      </w:r>
      <w:proofErr w:type="spellStart"/>
      <w:r>
        <w:rPr>
          <w:rFonts w:ascii="Times New Roman" w:hAnsi="Times New Roman" w:cs="Times New Roman"/>
          <w:sz w:val="24"/>
          <w:szCs w:val="24"/>
        </w:rPr>
        <w:t>LifeCare</w:t>
      </w:r>
      <w:proofErr w:type="spellEnd"/>
      <w:r>
        <w:rPr>
          <w:rFonts w:ascii="Times New Roman" w:hAnsi="Times New Roman" w:cs="Times New Roman"/>
          <w:sz w:val="24"/>
          <w:szCs w:val="24"/>
        </w:rPr>
        <w:t xml:space="preserve"> community in the vicinity of Haverford College, one that has the feel of a college </w:t>
      </w:r>
      <w:proofErr w:type="gramStart"/>
      <w:r>
        <w:rPr>
          <w:rFonts w:ascii="Times New Roman" w:hAnsi="Times New Roman" w:cs="Times New Roman"/>
          <w:sz w:val="24"/>
          <w:szCs w:val="24"/>
        </w:rPr>
        <w:t>campus</w:t>
      </w:r>
      <w:proofErr w:type="gramEnd"/>
      <w:r>
        <w:rPr>
          <w:rFonts w:ascii="Times New Roman" w:hAnsi="Times New Roman" w:cs="Times New Roman"/>
          <w:sz w:val="24"/>
          <w:szCs w:val="24"/>
        </w:rPr>
        <w:t xml:space="preserve"> and stresses continued learning and creativity. They broke ground in </w:t>
      </w:r>
      <w:proofErr w:type="gramStart"/>
      <w:r>
        <w:rPr>
          <w:rFonts w:ascii="Times New Roman" w:hAnsi="Times New Roman" w:cs="Times New Roman"/>
          <w:sz w:val="24"/>
          <w:szCs w:val="24"/>
        </w:rPr>
        <w:t>1987</w:t>
      </w:r>
      <w:proofErr w:type="gramEnd"/>
      <w:r>
        <w:rPr>
          <w:rFonts w:ascii="Times New Roman" w:hAnsi="Times New Roman" w:cs="Times New Roman"/>
          <w:sz w:val="24"/>
          <w:szCs w:val="24"/>
        </w:rPr>
        <w:t xml:space="preserve"> and The Quadrangle began operation as a nonprofit in 1989. An active Residents Association began, and currently it oversees about 85 different interest groups. The campus has 74 acres with wooded areas, and it has access to the Haverford College trail system. There are walking paths and a pond at the center of the campus. There are tennis, croquet, bocce, and horseshoe courts, and a greenhouse and garden plots are available. The Quadrangle has a library with more than 10,000 books, some of them authored by residents, and there are frequent book purchases.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independent living, personal care, memory care, skilled nursing, and rehabilitation units.  Residency involves payment of entrance and monthly fees. Guest accommodation apartments are available. The Quadrangle is pet friendly.</w:t>
      </w:r>
    </w:p>
    <w:p w14:paraId="4E82607C" w14:textId="77777777" w:rsidR="00597BCF" w:rsidRDefault="00597BCF" w:rsidP="00597BCF">
      <w:pPr>
        <w:rPr>
          <w:rFonts w:ascii="Times New Roman" w:hAnsi="Times New Roman" w:cs="Times New Roman"/>
          <w:sz w:val="24"/>
          <w:szCs w:val="24"/>
        </w:rPr>
      </w:pPr>
    </w:p>
    <w:p w14:paraId="7ABC5EEB" w14:textId="6A37F816" w:rsidR="00597BCF" w:rsidRDefault="00597BCF" w:rsidP="00597BCF">
      <w:pPr>
        <w:rPr>
          <w:rFonts w:ascii="Times New Roman" w:hAnsi="Times New Roman" w:cs="Times New Roman"/>
          <w:sz w:val="24"/>
          <w:szCs w:val="24"/>
        </w:rPr>
      </w:pPr>
      <w:r>
        <w:rPr>
          <w:rFonts w:ascii="Times New Roman" w:hAnsi="Times New Roman" w:cs="Times New Roman"/>
          <w:sz w:val="24"/>
          <w:szCs w:val="24"/>
        </w:rPr>
        <w:t>In recent years The Quadrangle has changed ownership. Sunrise Senior Living took over operation in 2003, and current management is Sunrise Senior Living, Inc., and Sunrise Continuing Care, LLC.</w:t>
      </w:r>
    </w:p>
    <w:p w14:paraId="27925076" w14:textId="77777777" w:rsidR="00597BCF" w:rsidRDefault="00597BCF" w:rsidP="00597BCF">
      <w:pPr>
        <w:rPr>
          <w:rFonts w:ascii="Times New Roman" w:hAnsi="Times New Roman" w:cs="Times New Roman"/>
          <w:sz w:val="24"/>
          <w:szCs w:val="24"/>
        </w:rPr>
      </w:pPr>
    </w:p>
    <w:p w14:paraId="332598B5" w14:textId="490B3EFB"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For independent living The Quadrangle has one- and two-bedroom apartments and two-bedroom cottages. Altogether there are 350 units, of which 310 are apartments and 40 are cottages.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one-bedroom apartments have a private balcony, and some also have a den. Two-bedroom apartments have two </w:t>
      </w:r>
      <w:proofErr w:type="gramStart"/>
      <w:r>
        <w:rPr>
          <w:rFonts w:ascii="Times New Roman" w:hAnsi="Times New Roman" w:cs="Times New Roman"/>
          <w:sz w:val="24"/>
          <w:szCs w:val="24"/>
        </w:rPr>
        <w:t>baths</w:t>
      </w:r>
      <w:proofErr w:type="gramEnd"/>
      <w:r>
        <w:rPr>
          <w:rFonts w:ascii="Times New Roman" w:hAnsi="Times New Roman" w:cs="Times New Roman"/>
          <w:sz w:val="24"/>
          <w:szCs w:val="24"/>
        </w:rPr>
        <w:t xml:space="preserve"> and some come with a private balcony. The deluxe two-bedroom apartment has a private patio and a den, but not a private balcony. Some of the two-bedroom units have a one-car garage. The cottages have two bedrooms, a private patio, a den, and a one-car garage. Some of them are two-story structures.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residences have a washer and dryer. </w:t>
      </w:r>
    </w:p>
    <w:p w14:paraId="4460296D" w14:textId="77777777" w:rsidR="00597BCF" w:rsidRDefault="00597BCF" w:rsidP="00597BCF">
      <w:pPr>
        <w:rPr>
          <w:rFonts w:ascii="Times New Roman" w:hAnsi="Times New Roman" w:cs="Times New Roman"/>
          <w:sz w:val="24"/>
          <w:szCs w:val="24"/>
        </w:rPr>
      </w:pPr>
    </w:p>
    <w:p w14:paraId="382213FD"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There are 91 personal care apartments, 22 memory care apartments, and 78 skilled nursing beds.   </w:t>
      </w:r>
    </w:p>
    <w:p w14:paraId="0E659F23"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For those who are not residents the skilled nursing facility is available on a fee for service basis.  </w:t>
      </w:r>
    </w:p>
    <w:p w14:paraId="6B96CD77" w14:textId="77777777" w:rsidR="00597BCF" w:rsidRDefault="00597BCF" w:rsidP="00597BCF">
      <w:pPr>
        <w:rPr>
          <w:rFonts w:ascii="Times New Roman" w:hAnsi="Times New Roman" w:cs="Times New Roman"/>
          <w:sz w:val="24"/>
          <w:szCs w:val="24"/>
        </w:rPr>
      </w:pPr>
    </w:p>
    <w:p w14:paraId="13554093" w14:textId="4F7BF348"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Lunch and dinner, a continental breakfast six days a week and brunch on Sunday are provided.  There are a main dining room, a bistro for casual dining, and a private dining room. The monthly fee covers one meal per day.  </w:t>
      </w:r>
    </w:p>
    <w:p w14:paraId="489B0212" w14:textId="77777777" w:rsidR="00597BCF" w:rsidRDefault="00597BCF" w:rsidP="00597BCF">
      <w:pPr>
        <w:rPr>
          <w:rFonts w:ascii="Times New Roman" w:hAnsi="Times New Roman" w:cs="Times New Roman"/>
          <w:sz w:val="24"/>
          <w:szCs w:val="24"/>
        </w:rPr>
      </w:pPr>
    </w:p>
    <w:p w14:paraId="7DAB4EFE" w14:textId="2DB3DECD" w:rsidR="00597BCF" w:rsidRDefault="00597BCF" w:rsidP="00597BCF">
      <w:pPr>
        <w:rPr>
          <w:rFonts w:ascii="Times New Roman" w:hAnsi="Times New Roman" w:cs="Times New Roman"/>
          <w:sz w:val="24"/>
          <w:szCs w:val="24"/>
        </w:rPr>
      </w:pPr>
      <w:r>
        <w:rPr>
          <w:rFonts w:ascii="Times New Roman" w:hAnsi="Times New Roman" w:cs="Times New Roman"/>
          <w:sz w:val="24"/>
          <w:szCs w:val="24"/>
        </w:rPr>
        <w:t>There are three types of contracts, two lifecare and one fee for service. The minimum age is 65.  Prices listed are for the year 2024. The charge for a reservation deposit is $1,000 for one person and $1,500 for two persons, and it is refundable.</w:t>
      </w:r>
    </w:p>
    <w:p w14:paraId="30025A0A" w14:textId="77777777" w:rsidR="00597BCF" w:rsidRDefault="00597BCF" w:rsidP="00597BCF">
      <w:pPr>
        <w:rPr>
          <w:rFonts w:ascii="Times New Roman" w:hAnsi="Times New Roman" w:cs="Times New Roman"/>
          <w:sz w:val="24"/>
          <w:szCs w:val="24"/>
        </w:rPr>
      </w:pPr>
    </w:p>
    <w:p w14:paraId="6544FD89" w14:textId="7D3AF8E4" w:rsidR="00597BCF" w:rsidRDefault="00597BCF" w:rsidP="00597BC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One plan provides refund of 50 percent of the residential component of the entrance fee. It is a lifecare plan. Amortization is at the rate of two percent for 25 months. This amount is returned </w:t>
      </w:r>
      <w:r>
        <w:rPr>
          <w:rFonts w:ascii="Times New Roman" w:hAnsi="Times New Roman" w:cs="Times New Roman"/>
          <w:sz w:val="24"/>
          <w:szCs w:val="24"/>
        </w:rPr>
        <w:lastRenderedPageBreak/>
        <w:t xml:space="preserve">to a resident who leaves or to the estate if the resident dies. If the resident leaves or dies before 25 months have elapsed, the remainder of the residential component of the entrance fee is returned to the resident or the estate. Entrance fees vary from $183,645 to $401,236 for apartments and $431,844 to $570,412 for cottages, and $26,500 is added for a second person.  Monthly fees range from $4,599 to $7,280 for the apartments and $7,968 to $9,961 for the cottages, and $1,945 is added for a second person.  </w:t>
      </w:r>
    </w:p>
    <w:p w14:paraId="22BF4AB0" w14:textId="77777777" w:rsidR="00597BCF" w:rsidRDefault="00597BCF" w:rsidP="00597BCF">
      <w:pPr>
        <w:rPr>
          <w:rFonts w:ascii="Times New Roman" w:hAnsi="Times New Roman" w:cs="Times New Roman"/>
          <w:sz w:val="24"/>
          <w:szCs w:val="24"/>
        </w:rPr>
      </w:pPr>
    </w:p>
    <w:p w14:paraId="1FA0F437" w14:textId="452A715F"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(ii)  The amortized plan provides full amortization, at the rate of two per cent for 50 months.  Entrance fees vary from $114,639 to $219,706 for apartments and $239,560 to $361,725 for cottages. The cost for a second person is $26,500. Monthly fees range from $4,210 to $6,880 for apartments and $7,447 to $9,315 for the cottages. The cost for a second person is $1,945.  </w:t>
      </w:r>
    </w:p>
    <w:p w14:paraId="7CC5B73F" w14:textId="77777777" w:rsidR="00597BCF" w:rsidRDefault="00597BCF" w:rsidP="00597BCF">
      <w:pPr>
        <w:rPr>
          <w:rFonts w:ascii="Times New Roman" w:hAnsi="Times New Roman" w:cs="Times New Roman"/>
          <w:sz w:val="24"/>
          <w:szCs w:val="24"/>
        </w:rPr>
      </w:pPr>
    </w:p>
    <w:p w14:paraId="4813E0DA" w14:textId="28594C38"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(iii)  The modified plan involves payment of fees for service in the health center. It is available only for the apartments. The entrance fees are identical to those for the amortized plan. Monthly fees vary from $3,083 to $4,530, and the cost for a second person is $26,000. </w:t>
      </w:r>
    </w:p>
    <w:p w14:paraId="3DA5D380" w14:textId="77777777" w:rsidR="00597BCF" w:rsidRDefault="00597BCF" w:rsidP="00597BCF">
      <w:pPr>
        <w:rPr>
          <w:rFonts w:ascii="Times New Roman" w:hAnsi="Times New Roman" w:cs="Times New Roman"/>
          <w:sz w:val="24"/>
          <w:szCs w:val="24"/>
        </w:rPr>
      </w:pPr>
    </w:p>
    <w:p w14:paraId="1DAFBA35" w14:textId="6326803B"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For the 50 percent refundable and amortized </w:t>
      </w:r>
      <w:r w:rsidR="00817555">
        <w:rPr>
          <w:rFonts w:ascii="Times New Roman" w:hAnsi="Times New Roman" w:cs="Times New Roman"/>
          <w:sz w:val="24"/>
          <w:szCs w:val="24"/>
        </w:rPr>
        <w:t>plans,</w:t>
      </w:r>
      <w:r>
        <w:rPr>
          <w:rFonts w:ascii="Times New Roman" w:hAnsi="Times New Roman" w:cs="Times New Roman"/>
          <w:sz w:val="24"/>
          <w:szCs w:val="24"/>
        </w:rPr>
        <w:t xml:space="preserve"> the health center monthly fee is the same as the monthly fee for independent living. For the modified plan it is $8,208, and this amount is also paid by nonresidents admitted to the health center.</w:t>
      </w:r>
    </w:p>
    <w:p w14:paraId="79873B86" w14:textId="77777777" w:rsidR="00597BCF" w:rsidRDefault="00597BCF" w:rsidP="00597BCF">
      <w:pPr>
        <w:rPr>
          <w:rFonts w:ascii="Times New Roman" w:hAnsi="Times New Roman" w:cs="Times New Roman"/>
          <w:sz w:val="24"/>
          <w:szCs w:val="24"/>
        </w:rPr>
      </w:pPr>
    </w:p>
    <w:p w14:paraId="54036D54" w14:textId="500DF3EC"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The Quadrangle will </w:t>
      </w: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in moving. There is a surcharge for renovations when a new resident arrives. A recent renovation, labelled a gold renovation, costs $150,000, and a renovation done less recently, labelled silver, costs $100,000. The surcharges are an addition to the entrance fee, and thus they affect amortization. If there is no recent renovation, the resident may spend his/her own money to do one.</w:t>
      </w:r>
    </w:p>
    <w:p w14:paraId="22860DDA" w14:textId="77777777" w:rsidR="00597BCF" w:rsidRDefault="00597BCF" w:rsidP="00597BCF">
      <w:pPr>
        <w:rPr>
          <w:rFonts w:ascii="Times New Roman" w:hAnsi="Times New Roman" w:cs="Times New Roman"/>
          <w:sz w:val="24"/>
          <w:szCs w:val="24"/>
        </w:rPr>
      </w:pPr>
    </w:p>
    <w:p w14:paraId="0BCE31F9" w14:textId="570FE69E" w:rsidR="00597BCF" w:rsidRDefault="00597BCF" w:rsidP="00597BCF">
      <w:pPr>
        <w:rPr>
          <w:rFonts w:ascii="Times New Roman" w:hAnsi="Times New Roman" w:cs="Times New Roman"/>
          <w:sz w:val="24"/>
          <w:szCs w:val="24"/>
        </w:rPr>
      </w:pPr>
      <w:r>
        <w:rPr>
          <w:rFonts w:ascii="Times New Roman" w:hAnsi="Times New Roman" w:cs="Times New Roman"/>
          <w:sz w:val="24"/>
          <w:szCs w:val="24"/>
        </w:rPr>
        <w:t>All nursing homes are required to submit to unannounced periodic health inspections. The Quadrangle has at times received three out of five stars for its health inspection ratings. It has been given citations and has been fined. A 2018 inspection found many deficiencies, and as of 2021 there were 20 citations. Inspections found that extended-period residents received lower quality care than short-term residents. The Quadrangle currently has a five-star rating from the Centers for Medicare and Medicaid Services.</w:t>
      </w:r>
    </w:p>
    <w:p w14:paraId="005FE5C4" w14:textId="77777777" w:rsidR="00597BCF" w:rsidRDefault="00597BCF" w:rsidP="00597BCF">
      <w:pPr>
        <w:rPr>
          <w:rFonts w:ascii="Times New Roman" w:hAnsi="Times New Roman" w:cs="Times New Roman"/>
          <w:sz w:val="24"/>
          <w:szCs w:val="24"/>
        </w:rPr>
      </w:pPr>
    </w:p>
    <w:p w14:paraId="79FE4E8A" w14:textId="47A24E50" w:rsidR="00597BCF" w:rsidRDefault="00597BCF" w:rsidP="00597BCF">
      <w:pPr>
        <w:rPr>
          <w:rFonts w:ascii="Times New Roman" w:hAnsi="Times New Roman" w:cs="Times New Roman"/>
          <w:sz w:val="24"/>
          <w:szCs w:val="24"/>
        </w:rPr>
      </w:pPr>
      <w:r>
        <w:rPr>
          <w:rFonts w:ascii="Times New Roman" w:hAnsi="Times New Roman" w:cs="Times New Roman"/>
          <w:sz w:val="24"/>
          <w:szCs w:val="24"/>
        </w:rPr>
        <w:t xml:space="preserve">As implied, activities at The Quadrangle are numerous and varied. There are lectures and music performances, and current events discussions. The library is extensive. A list of amenities follows.  </w:t>
      </w:r>
    </w:p>
    <w:p w14:paraId="2C180922" w14:textId="77777777" w:rsidR="00597BCF" w:rsidRDefault="00597BCF" w:rsidP="00597BCF">
      <w:pPr>
        <w:rPr>
          <w:rFonts w:ascii="Times New Roman" w:hAnsi="Times New Roman" w:cs="Times New Roman"/>
          <w:sz w:val="24"/>
          <w:szCs w:val="24"/>
        </w:rPr>
      </w:pPr>
    </w:p>
    <w:p w14:paraId="31232F19"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Amenities</w:t>
      </w:r>
    </w:p>
    <w:p w14:paraId="2DD2B271" w14:textId="77777777" w:rsidR="00597BCF" w:rsidRDefault="00597BCF" w:rsidP="00597BCF">
      <w:pPr>
        <w:rPr>
          <w:rFonts w:ascii="Times New Roman" w:hAnsi="Times New Roman" w:cs="Times New Roman"/>
          <w:sz w:val="24"/>
          <w:szCs w:val="24"/>
        </w:rPr>
      </w:pPr>
    </w:p>
    <w:p w14:paraId="07146329"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Art studio</w:t>
      </w:r>
    </w:p>
    <w:p w14:paraId="342CC1A9"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Arts and crafts room</w:t>
      </w:r>
    </w:p>
    <w:p w14:paraId="340E38DA"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Auditorium</w:t>
      </w:r>
    </w:p>
    <w:p w14:paraId="20A7CF79"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Bank</w:t>
      </w:r>
    </w:p>
    <w:p w14:paraId="60CF2B59"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Beauty salon and spa/barber</w:t>
      </w:r>
    </w:p>
    <w:p w14:paraId="06BEDFBC"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Bocce court</w:t>
      </w:r>
    </w:p>
    <w:p w14:paraId="6399E013"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Ceramic studio</w:t>
      </w:r>
    </w:p>
    <w:p w14:paraId="21361C42"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lastRenderedPageBreak/>
        <w:tab/>
        <w:t>Computer room</w:t>
      </w:r>
    </w:p>
    <w:p w14:paraId="33E6E446" w14:textId="77777777" w:rsidR="00597BCF" w:rsidRDefault="00597BCF" w:rsidP="00597BCF">
      <w:pPr>
        <w:ind w:firstLine="720"/>
        <w:rPr>
          <w:rFonts w:ascii="Times New Roman" w:hAnsi="Times New Roman" w:cs="Times New Roman"/>
          <w:sz w:val="24"/>
          <w:szCs w:val="24"/>
        </w:rPr>
      </w:pPr>
      <w:r>
        <w:rPr>
          <w:rFonts w:ascii="Times New Roman" w:hAnsi="Times New Roman" w:cs="Times New Roman"/>
          <w:sz w:val="24"/>
          <w:szCs w:val="24"/>
        </w:rPr>
        <w:t>Concierge service</w:t>
      </w:r>
    </w:p>
    <w:p w14:paraId="3BD0122B"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Convenience store</w:t>
      </w:r>
    </w:p>
    <w:p w14:paraId="3855D310"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Croquet court</w:t>
      </w:r>
    </w:p>
    <w:p w14:paraId="4F8EE5AD"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Emergency call system</w:t>
      </w:r>
    </w:p>
    <w:p w14:paraId="380E0806"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Fitness center with trainer</w:t>
      </w:r>
      <w:r>
        <w:rPr>
          <w:rFonts w:ascii="Times New Roman" w:hAnsi="Times New Roman" w:cs="Times New Roman"/>
          <w:sz w:val="24"/>
          <w:szCs w:val="24"/>
        </w:rPr>
        <w:tab/>
      </w:r>
    </w:p>
    <w:p w14:paraId="0D56906B"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Gift shop run by residents</w:t>
      </w:r>
    </w:p>
    <w:p w14:paraId="4CEF223A"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Greenhouse and community garden plots</w:t>
      </w:r>
    </w:p>
    <w:p w14:paraId="0D00DE3F"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Overnight guest accommodations</w:t>
      </w:r>
    </w:p>
    <w:p w14:paraId="755ABBD3"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Horseshoe pitch</w:t>
      </w:r>
    </w:p>
    <w:p w14:paraId="34E47C8C"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 xml:space="preserve">Housekeeping </w:t>
      </w:r>
    </w:p>
    <w:p w14:paraId="3C8ADA1B"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Indoor pool, hydrotherapy pool</w:t>
      </w:r>
    </w:p>
    <w:p w14:paraId="35DE1015"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Library</w:t>
      </w:r>
    </w:p>
    <w:p w14:paraId="231BBA0A"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Painting and sculpture studio</w:t>
      </w:r>
      <w:r>
        <w:rPr>
          <w:rFonts w:ascii="Times New Roman" w:hAnsi="Times New Roman" w:cs="Times New Roman"/>
          <w:sz w:val="24"/>
          <w:szCs w:val="24"/>
        </w:rPr>
        <w:tab/>
      </w:r>
    </w:p>
    <w:p w14:paraId="79BCE540"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Private dining room</w:t>
      </w:r>
    </w:p>
    <w:p w14:paraId="5EB3BD5D"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Storage locker on campus</w:t>
      </w:r>
    </w:p>
    <w:p w14:paraId="30746F07"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Tennis court</w:t>
      </w:r>
    </w:p>
    <w:p w14:paraId="7DD43C00"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Transportation service</w:t>
      </w:r>
    </w:p>
    <w:p w14:paraId="520ED1BF" w14:textId="77777777" w:rsidR="00597BCF" w:rsidRDefault="00597BCF" w:rsidP="00597BCF">
      <w:pPr>
        <w:rPr>
          <w:rFonts w:ascii="Times New Roman" w:hAnsi="Times New Roman" w:cs="Times New Roman"/>
          <w:sz w:val="24"/>
          <w:szCs w:val="24"/>
        </w:rPr>
      </w:pPr>
      <w:r>
        <w:rPr>
          <w:rFonts w:ascii="Times New Roman" w:hAnsi="Times New Roman" w:cs="Times New Roman"/>
          <w:sz w:val="24"/>
          <w:szCs w:val="24"/>
        </w:rPr>
        <w:tab/>
        <w:t>Walking trails</w:t>
      </w:r>
    </w:p>
    <w:p w14:paraId="1D916F12" w14:textId="2A8A18F4" w:rsidR="00042CF4" w:rsidRDefault="00597BCF" w:rsidP="00597BCF">
      <w:pPr>
        <w:rPr>
          <w:rFonts w:ascii="Times New Roman" w:hAnsi="Times New Roman" w:cs="Times New Roman"/>
          <w:sz w:val="24"/>
          <w:szCs w:val="24"/>
        </w:rPr>
      </w:pPr>
      <w:r>
        <w:rPr>
          <w:rFonts w:ascii="Times New Roman" w:hAnsi="Times New Roman" w:cs="Times New Roman"/>
          <w:sz w:val="24"/>
          <w:szCs w:val="24"/>
        </w:rPr>
        <w:tab/>
        <w:t>Wood shop</w:t>
      </w:r>
    </w:p>
    <w:p w14:paraId="0EEC01AA" w14:textId="77777777" w:rsidR="00042CF4" w:rsidRDefault="00042CF4">
      <w:pPr>
        <w:rPr>
          <w:rFonts w:ascii="Times New Roman" w:hAnsi="Times New Roman" w:cs="Times New Roman"/>
          <w:sz w:val="24"/>
          <w:szCs w:val="24"/>
        </w:rPr>
      </w:pPr>
      <w:r>
        <w:rPr>
          <w:rFonts w:ascii="Times New Roman" w:hAnsi="Times New Roman" w:cs="Times New Roman"/>
          <w:sz w:val="24"/>
          <w:szCs w:val="24"/>
        </w:rPr>
        <w:br w:type="page"/>
      </w:r>
    </w:p>
    <w:p w14:paraId="0F089301"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b/>
          <w:bCs/>
          <w:sz w:val="24"/>
          <w:szCs w:val="24"/>
        </w:rPr>
        <w:lastRenderedPageBreak/>
        <w:t>Shannondell</w:t>
      </w:r>
    </w:p>
    <w:p w14:paraId="56FC4256"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10000 Shannondell Drive</w:t>
      </w:r>
    </w:p>
    <w:p w14:paraId="2689C731"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Audubon, PA 19403</w:t>
      </w:r>
    </w:p>
    <w:p w14:paraId="0EAB7680"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610-728-5211</w:t>
      </w:r>
    </w:p>
    <w:p w14:paraId="62EDBBDA"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800-669-2318</w:t>
      </w:r>
    </w:p>
    <w:p w14:paraId="554C929B" w14:textId="77777777" w:rsidR="00042CF4" w:rsidRDefault="00042CF4" w:rsidP="00042CF4">
      <w:pPr>
        <w:contextualSpacing/>
        <w:rPr>
          <w:rFonts w:ascii="Times New Roman" w:hAnsi="Times New Roman" w:cs="Times New Roman"/>
          <w:sz w:val="24"/>
          <w:szCs w:val="24"/>
        </w:rPr>
      </w:pPr>
      <w:hyperlink r:id="rId27" w:history="1">
        <w:r w:rsidRPr="00CA423E">
          <w:rPr>
            <w:rStyle w:val="Hyperlink"/>
            <w:rFonts w:ascii="Times New Roman" w:hAnsi="Times New Roman" w:cs="Times New Roman"/>
            <w:sz w:val="24"/>
            <w:szCs w:val="24"/>
          </w:rPr>
          <w:t>www.shannondell.com</w:t>
        </w:r>
      </w:hyperlink>
    </w:p>
    <w:p w14:paraId="75A11A2C" w14:textId="77777777" w:rsidR="00042CF4" w:rsidRDefault="00042CF4" w:rsidP="00042CF4">
      <w:pPr>
        <w:contextualSpacing/>
        <w:rPr>
          <w:rFonts w:ascii="Times New Roman" w:hAnsi="Times New Roman" w:cs="Times New Roman"/>
          <w:sz w:val="24"/>
          <w:szCs w:val="24"/>
        </w:rPr>
      </w:pPr>
    </w:p>
    <w:p w14:paraId="40761055" w14:textId="6B6A8C20"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Shannondell is a not-for-profit CCRC located in Audubon close to Valley Forge National Historical Park. It is a fee for service facility. The campus spans 140 acres and includes Shannondell at Valley Forge, Shannondell Gardens with almost 100 resident garden plots, and the Farm at Shannondell, a 100-year-old family farm. Deer, turkeys, and migratory and resident birds are commonly seen on campus. Shannondell opened as a CCRC in 2003. Residency involves payment of entrance and monthly fees. Guest accommodations are available. There is a pond on campus. Shannondell is pet friendly.</w:t>
      </w:r>
    </w:p>
    <w:p w14:paraId="0C5D5A95" w14:textId="77777777" w:rsidR="00042CF4" w:rsidRDefault="00042CF4" w:rsidP="00042CF4">
      <w:pPr>
        <w:contextualSpacing/>
        <w:rPr>
          <w:rFonts w:ascii="Times New Roman" w:hAnsi="Times New Roman" w:cs="Times New Roman"/>
          <w:sz w:val="24"/>
          <w:szCs w:val="24"/>
        </w:rPr>
      </w:pPr>
    </w:p>
    <w:p w14:paraId="7468C777" w14:textId="718EA38E"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 xml:space="preserve">The Club at Shannondell is adjacent to the campus. It is a complex with a public golf course, outdoor pool, and a popular restaurant.  </w:t>
      </w:r>
    </w:p>
    <w:p w14:paraId="72B9090D" w14:textId="77777777" w:rsidR="00042CF4" w:rsidRDefault="00042CF4" w:rsidP="00042CF4">
      <w:pPr>
        <w:contextualSpacing/>
        <w:rPr>
          <w:rFonts w:ascii="Times New Roman" w:hAnsi="Times New Roman" w:cs="Times New Roman"/>
          <w:sz w:val="24"/>
          <w:szCs w:val="24"/>
        </w:rPr>
      </w:pPr>
    </w:p>
    <w:p w14:paraId="3F9D3C6C" w14:textId="1E420261"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 xml:space="preserve">The campus has 11 apartment buildings and two clubhouses.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buildings are connected by enclosed and climate-controlled bridges and walkways. The Meadows for personal care, memory care, rehab, and skilled nursing is not connected to the apartments via </w:t>
      </w:r>
      <w:proofErr w:type="gramStart"/>
      <w:r>
        <w:rPr>
          <w:rFonts w:ascii="Times New Roman" w:hAnsi="Times New Roman" w:cs="Times New Roman"/>
          <w:sz w:val="24"/>
          <w:szCs w:val="24"/>
        </w:rPr>
        <w:t>walkways, but</w:t>
      </w:r>
      <w:proofErr w:type="gramEnd"/>
      <w:r>
        <w:rPr>
          <w:rFonts w:ascii="Times New Roman" w:hAnsi="Times New Roman" w:cs="Times New Roman"/>
          <w:sz w:val="24"/>
          <w:szCs w:val="24"/>
        </w:rPr>
        <w:t xml:space="preserve"> is nearby on the campus.  </w:t>
      </w:r>
    </w:p>
    <w:p w14:paraId="0E23C917" w14:textId="77777777" w:rsidR="00042CF4" w:rsidRDefault="00042CF4" w:rsidP="00042CF4">
      <w:pPr>
        <w:contextualSpacing/>
        <w:rPr>
          <w:rFonts w:ascii="Times New Roman" w:hAnsi="Times New Roman" w:cs="Times New Roman"/>
          <w:sz w:val="24"/>
          <w:szCs w:val="24"/>
        </w:rPr>
      </w:pPr>
    </w:p>
    <w:p w14:paraId="0DE62045" w14:textId="7D0810EA"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 xml:space="preserve">Formal and casual dining are provided in the two clubhouses in numerous venues. The Ashcroft clubhouse has a formal dining room with an attached private dining room, a buffet, a bistro, and a bar. The Bradford clubhouse has a formal dining room with an attached private dining room,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buffet, a bistro, a bar, and a bakery. The monthly fee provides 20 meals per month.</w:t>
      </w:r>
    </w:p>
    <w:p w14:paraId="5070B149" w14:textId="77777777" w:rsidR="00042CF4" w:rsidRDefault="00042CF4" w:rsidP="00042CF4">
      <w:pPr>
        <w:contextualSpacing/>
        <w:rPr>
          <w:rFonts w:ascii="Times New Roman" w:hAnsi="Times New Roman" w:cs="Times New Roman"/>
          <w:sz w:val="24"/>
          <w:szCs w:val="24"/>
        </w:rPr>
      </w:pPr>
    </w:p>
    <w:p w14:paraId="0E4E1C88" w14:textId="06E09552"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For independent living Shannondell has studio and one- and two-bedroom apartments. There are 40 different floor plans and 1,106 apartments. Some of them have a den or a balcony. All have a washer and dryer. Square footages range from about 450 to as much as 2,130. The size of the resident population is approximately 1,400. Free reserved outside parking is available for all residents. Garage parking is included for the larger apartments and costs $10,000 not refundable, and there also is an option to pay $20,000 which is refundable.</w:t>
      </w:r>
    </w:p>
    <w:p w14:paraId="65A94D2B" w14:textId="77777777" w:rsidR="00042CF4" w:rsidRDefault="00042CF4" w:rsidP="00042CF4">
      <w:pPr>
        <w:contextualSpacing/>
        <w:rPr>
          <w:rFonts w:ascii="Times New Roman" w:hAnsi="Times New Roman" w:cs="Times New Roman"/>
          <w:sz w:val="24"/>
          <w:szCs w:val="24"/>
        </w:rPr>
      </w:pPr>
    </w:p>
    <w:p w14:paraId="2B025A91" w14:textId="1AD32F0C"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The cost of assisted living/personal care at The Meadows for a one-bedroom suite is $10,395 per month, and $1,750 is added for a second person. A one-bedroom studio costs $6,430 per month.  There are now 140 such apartments and 34 more are being constructed. There are 34 memory care accommodations which cost $8,950 per month. Shannondell has 60 skilled nursing beds.  The daily cost for a private suite is $658. And there are 60 beds for rehab. Most of the cost is covered by patients’ insurance; the cost depends on the amount of care required. Non-residents are accepted for rehab.</w:t>
      </w:r>
    </w:p>
    <w:p w14:paraId="14592E64" w14:textId="77777777" w:rsidR="00042CF4" w:rsidRDefault="00042CF4" w:rsidP="00042CF4">
      <w:pPr>
        <w:contextualSpacing/>
        <w:rPr>
          <w:rFonts w:ascii="Times New Roman" w:hAnsi="Times New Roman" w:cs="Times New Roman"/>
          <w:sz w:val="24"/>
          <w:szCs w:val="24"/>
        </w:rPr>
      </w:pPr>
    </w:p>
    <w:p w14:paraId="3C557145"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There are on-site medical practices provided by Main Line Health and Einstein Healthcare Network.</w:t>
      </w:r>
    </w:p>
    <w:p w14:paraId="34E72DB9" w14:textId="77777777" w:rsidR="00042CF4" w:rsidRDefault="00042CF4" w:rsidP="00042CF4">
      <w:pPr>
        <w:contextualSpacing/>
        <w:rPr>
          <w:rFonts w:ascii="Times New Roman" w:hAnsi="Times New Roman" w:cs="Times New Roman"/>
          <w:sz w:val="24"/>
          <w:szCs w:val="24"/>
        </w:rPr>
      </w:pPr>
    </w:p>
    <w:p w14:paraId="23D1DAE4" w14:textId="32C0AC29"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lastRenderedPageBreak/>
        <w:t>There are two types of contracts, each with a residential component. The minimum age is 55.  Prices listed are for the year 2024.</w:t>
      </w:r>
    </w:p>
    <w:p w14:paraId="44C717A6" w14:textId="77777777" w:rsidR="00042CF4" w:rsidRDefault="00042CF4" w:rsidP="00042CF4">
      <w:pPr>
        <w:contextualSpacing/>
        <w:rPr>
          <w:rFonts w:ascii="Times New Roman" w:hAnsi="Times New Roman" w:cs="Times New Roman"/>
          <w:sz w:val="24"/>
          <w:szCs w:val="24"/>
        </w:rPr>
      </w:pPr>
    </w:p>
    <w:p w14:paraId="24E30556" w14:textId="20BCA422"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One plan provides refund of 90 percent of the residential component of the entrance fee.  This is returned to a resident who leaves Shannondell or to the estate if the resident dies. For a studio apartment the entrance fees start at $199,000. The fees range from $295,000 to $350,000 for one-bedroom apartments and $385,000 to $575,000 for two-bedroom apartments. Monthly fees start at $2,100 for studio apartments. For one-bedroom apartments the monthly fees range from $2,400 to $3,000, and the fees for two-bedroom apartments range from $3,100 to $4,200.  The additional monthly fee for a second person is $1,160 for all the apartments.</w:t>
      </w:r>
    </w:p>
    <w:p w14:paraId="34507967" w14:textId="77777777" w:rsidR="00042CF4" w:rsidRDefault="00042CF4" w:rsidP="00042CF4">
      <w:pPr>
        <w:contextualSpacing/>
        <w:rPr>
          <w:rFonts w:ascii="Times New Roman" w:hAnsi="Times New Roman" w:cs="Times New Roman"/>
          <w:sz w:val="24"/>
          <w:szCs w:val="24"/>
        </w:rPr>
      </w:pPr>
    </w:p>
    <w:p w14:paraId="0E4E30FF" w14:textId="298179C0"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(ii)  A second plan gives refund of 80 percent of the entrance fee. For a studio apartment the entrance fees start at $179,100. The fees range from $265,500 to $315,000 for one-bedroom apartments and $346,500 to $517,500 for two-bedroom apartments. Monthly fees are identical to those for the 90 percent refund plan.</w:t>
      </w:r>
    </w:p>
    <w:p w14:paraId="68BA7289" w14:textId="77777777" w:rsidR="00042CF4" w:rsidRDefault="00042CF4" w:rsidP="00042CF4">
      <w:pPr>
        <w:contextualSpacing/>
        <w:rPr>
          <w:rFonts w:ascii="Times New Roman" w:hAnsi="Times New Roman" w:cs="Times New Roman"/>
          <w:sz w:val="24"/>
          <w:szCs w:val="24"/>
        </w:rPr>
      </w:pPr>
    </w:p>
    <w:p w14:paraId="53C8F20C" w14:textId="761BF48B"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 xml:space="preserve">The fee to waitlist for residency is $2,500. It is fully refundable.  </w:t>
      </w:r>
    </w:p>
    <w:p w14:paraId="5EFA8EFF" w14:textId="77777777" w:rsidR="00042CF4" w:rsidRDefault="00042CF4" w:rsidP="00042CF4">
      <w:pPr>
        <w:contextualSpacing/>
        <w:rPr>
          <w:rFonts w:ascii="Times New Roman" w:hAnsi="Times New Roman" w:cs="Times New Roman"/>
          <w:sz w:val="24"/>
          <w:szCs w:val="24"/>
        </w:rPr>
      </w:pPr>
    </w:p>
    <w:p w14:paraId="4D4CC845" w14:textId="328FF534"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 xml:space="preserve">There are more than 50 interest groups at Shannondell. The activities include lectures, college classes, and acting classes, and there is a </w:t>
      </w:r>
      <w:proofErr w:type="gramStart"/>
      <w:r>
        <w:rPr>
          <w:rFonts w:ascii="Times New Roman" w:hAnsi="Times New Roman" w:cs="Times New Roman"/>
          <w:sz w:val="24"/>
          <w:szCs w:val="24"/>
        </w:rPr>
        <w:t>singers</w:t>
      </w:r>
      <w:proofErr w:type="gramEnd"/>
      <w:r>
        <w:rPr>
          <w:rFonts w:ascii="Times New Roman" w:hAnsi="Times New Roman" w:cs="Times New Roman"/>
          <w:sz w:val="24"/>
          <w:szCs w:val="24"/>
        </w:rPr>
        <w:t xml:space="preserve"> group. Catholic and Episcopal mass and Jewish Friday night services are held. Shannondell has a 500-seat performing arts theater which offers more than 100 shows per year. There are two resident community theaters, and Broadway theater, musical concerts, and performances by Philadelphia Orchestra principals are presented.</w:t>
      </w:r>
    </w:p>
    <w:p w14:paraId="15ABCDAB" w14:textId="77777777" w:rsidR="00042CF4" w:rsidRDefault="00042CF4" w:rsidP="00042CF4">
      <w:pPr>
        <w:contextualSpacing/>
        <w:rPr>
          <w:rFonts w:ascii="Times New Roman" w:hAnsi="Times New Roman" w:cs="Times New Roman"/>
          <w:sz w:val="24"/>
          <w:szCs w:val="24"/>
        </w:rPr>
      </w:pPr>
    </w:p>
    <w:p w14:paraId="7AFDE159"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Shannondell resident real estate personnel are available to assist with selling your home, downsizing, packing and unpacking, and decorating and settling you into your Shannondell residence.</w:t>
      </w:r>
    </w:p>
    <w:p w14:paraId="78BB176D" w14:textId="77777777" w:rsidR="00042CF4" w:rsidRDefault="00042CF4" w:rsidP="00042CF4">
      <w:pPr>
        <w:contextualSpacing/>
        <w:rPr>
          <w:rFonts w:ascii="Times New Roman" w:hAnsi="Times New Roman" w:cs="Times New Roman"/>
          <w:sz w:val="24"/>
          <w:szCs w:val="24"/>
        </w:rPr>
      </w:pPr>
    </w:p>
    <w:p w14:paraId="64AA6AB3"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Amenities</w:t>
      </w:r>
    </w:p>
    <w:p w14:paraId="78CC3994" w14:textId="77777777" w:rsidR="00042CF4" w:rsidRDefault="00042CF4" w:rsidP="00042CF4">
      <w:pPr>
        <w:contextualSpacing/>
        <w:rPr>
          <w:rFonts w:ascii="Times New Roman" w:hAnsi="Times New Roman" w:cs="Times New Roman"/>
          <w:sz w:val="24"/>
          <w:szCs w:val="24"/>
        </w:rPr>
      </w:pPr>
    </w:p>
    <w:p w14:paraId="4DC9D9D3"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Two aerobics rooms</w:t>
      </w:r>
    </w:p>
    <w:p w14:paraId="53B6659E"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Aquatics center</w:t>
      </w:r>
      <w:r>
        <w:rPr>
          <w:rFonts w:ascii="Times New Roman" w:hAnsi="Times New Roman" w:cs="Times New Roman"/>
          <w:sz w:val="24"/>
          <w:szCs w:val="24"/>
        </w:rPr>
        <w:tab/>
      </w:r>
    </w:p>
    <w:p w14:paraId="176542CE"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Art gallery</w:t>
      </w:r>
    </w:p>
    <w:p w14:paraId="22C09B99"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Arts and crafts studios</w:t>
      </w:r>
    </w:p>
    <w:p w14:paraId="521E105A"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Bank</w:t>
      </w:r>
    </w:p>
    <w:p w14:paraId="66662961"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Exercise room</w:t>
      </w:r>
    </w:p>
    <w:p w14:paraId="784E6286"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Two fitness centers</w:t>
      </w:r>
    </w:p>
    <w:p w14:paraId="7226AB48"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Indoor and outdoor bocce courts</w:t>
      </w:r>
    </w:p>
    <w:p w14:paraId="5085EC0E"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Cardroom</w:t>
      </w:r>
    </w:p>
    <w:p w14:paraId="3CBDBB83"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Club rooms</w:t>
      </w:r>
    </w:p>
    <w:p w14:paraId="55CF760B"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Computer labs</w:t>
      </w:r>
    </w:p>
    <w:p w14:paraId="12F05B97"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Concierge</w:t>
      </w:r>
    </w:p>
    <w:p w14:paraId="29F6704C"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Convenience store</w:t>
      </w:r>
    </w:p>
    <w:p w14:paraId="6E3ECF2D"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Emergency response system</w:t>
      </w:r>
    </w:p>
    <w:p w14:paraId="7A9EDAB2"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Community garden plots</w:t>
      </w:r>
    </w:p>
    <w:p w14:paraId="3B38C77D"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Craft and hobby rooms</w:t>
      </w:r>
    </w:p>
    <w:p w14:paraId="0C49E4C0"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lastRenderedPageBreak/>
        <w:tab/>
        <w:t>Golf course nearby</w:t>
      </w:r>
    </w:p>
    <w:p w14:paraId="09D9412A"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Housekeeping</w:t>
      </w:r>
    </w:p>
    <w:p w14:paraId="6EA5B090"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Two libraries</w:t>
      </w:r>
    </w:p>
    <w:p w14:paraId="65736904"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Model train room</w:t>
      </w:r>
    </w:p>
    <w:p w14:paraId="17909D17"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Two movie theaters</w:t>
      </w:r>
    </w:p>
    <w:p w14:paraId="21E73EA5"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Pharmacy</w:t>
      </w:r>
    </w:p>
    <w:p w14:paraId="3F5AF7C3"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Pottery room</w:t>
      </w:r>
    </w:p>
    <w:p w14:paraId="1FDFDA0B"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On-site shuttle service</w:t>
      </w:r>
    </w:p>
    <w:p w14:paraId="69BCA88B"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Putting green</w:t>
      </w:r>
    </w:p>
    <w:p w14:paraId="059AC074"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Puzzle room</w:t>
      </w:r>
    </w:p>
    <w:p w14:paraId="1CD5E175"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Storage locker</w:t>
      </w:r>
      <w:r>
        <w:rPr>
          <w:rFonts w:ascii="Times New Roman" w:hAnsi="Times New Roman" w:cs="Times New Roman"/>
          <w:sz w:val="24"/>
          <w:szCs w:val="24"/>
        </w:rPr>
        <w:tab/>
      </w:r>
    </w:p>
    <w:p w14:paraId="54370BA3"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Two salons</w:t>
      </w:r>
    </w:p>
    <w:p w14:paraId="5EC646A7" w14:textId="77777777" w:rsidR="00042CF4" w:rsidRDefault="00042CF4" w:rsidP="00042CF4">
      <w:pPr>
        <w:contextualSpacing/>
        <w:rPr>
          <w:rFonts w:ascii="Times New Roman" w:hAnsi="Times New Roman" w:cs="Times New Roman"/>
          <w:sz w:val="24"/>
          <w:szCs w:val="24"/>
        </w:rPr>
      </w:pPr>
      <w:r>
        <w:rPr>
          <w:rFonts w:ascii="Times New Roman" w:hAnsi="Times New Roman" w:cs="Times New Roman"/>
          <w:sz w:val="24"/>
          <w:szCs w:val="24"/>
        </w:rPr>
        <w:tab/>
        <w:t>Table tennis</w:t>
      </w:r>
    </w:p>
    <w:p w14:paraId="779157B8"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Tennis</w:t>
      </w:r>
    </w:p>
    <w:p w14:paraId="1DDF32FE"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Transportation</w:t>
      </w:r>
    </w:p>
    <w:p w14:paraId="16B40B93"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Video game room</w:t>
      </w:r>
    </w:p>
    <w:p w14:paraId="142CBCF4" w14:textId="77777777" w:rsidR="00042CF4" w:rsidRDefault="00042CF4" w:rsidP="00042CF4">
      <w:pPr>
        <w:ind w:firstLine="720"/>
        <w:contextualSpacing/>
        <w:rPr>
          <w:rFonts w:ascii="Times New Roman" w:hAnsi="Times New Roman" w:cs="Times New Roman"/>
          <w:sz w:val="24"/>
          <w:szCs w:val="24"/>
        </w:rPr>
      </w:pPr>
      <w:r>
        <w:rPr>
          <w:rFonts w:ascii="Times New Roman" w:hAnsi="Times New Roman" w:cs="Times New Roman"/>
          <w:sz w:val="24"/>
          <w:szCs w:val="24"/>
        </w:rPr>
        <w:t>Woodshop</w:t>
      </w:r>
    </w:p>
    <w:p w14:paraId="20EFCCA2" w14:textId="77777777" w:rsidR="00597BCF" w:rsidRDefault="00597BCF" w:rsidP="00597BCF">
      <w:pPr>
        <w:rPr>
          <w:rFonts w:ascii="Times New Roman" w:hAnsi="Times New Roman" w:cs="Times New Roman"/>
          <w:sz w:val="24"/>
          <w:szCs w:val="24"/>
        </w:rPr>
      </w:pPr>
    </w:p>
    <w:p w14:paraId="1A3D0161" w14:textId="77777777" w:rsidR="00597BCF" w:rsidRDefault="00597BCF" w:rsidP="00625C7B">
      <w:pPr>
        <w:rPr>
          <w:rFonts w:ascii="Times New Roman" w:hAnsi="Times New Roman" w:cs="Times New Roman"/>
          <w:b/>
          <w:sz w:val="24"/>
          <w:szCs w:val="24"/>
        </w:rPr>
      </w:pPr>
    </w:p>
    <w:p w14:paraId="64AB6FB7" w14:textId="77777777" w:rsidR="00597BCF" w:rsidRDefault="00597BCF" w:rsidP="00625C7B">
      <w:pPr>
        <w:rPr>
          <w:rFonts w:ascii="Times New Roman" w:hAnsi="Times New Roman" w:cs="Times New Roman"/>
          <w:b/>
          <w:sz w:val="24"/>
          <w:szCs w:val="24"/>
        </w:rPr>
      </w:pPr>
    </w:p>
    <w:p w14:paraId="62DC0BBB" w14:textId="77777777" w:rsidR="00597BCF" w:rsidRDefault="00597BCF" w:rsidP="00625C7B">
      <w:pPr>
        <w:rPr>
          <w:rFonts w:ascii="Times New Roman" w:hAnsi="Times New Roman" w:cs="Times New Roman"/>
          <w:b/>
          <w:sz w:val="24"/>
          <w:szCs w:val="24"/>
        </w:rPr>
      </w:pPr>
    </w:p>
    <w:p w14:paraId="54C443C9" w14:textId="77777777" w:rsidR="00597BCF" w:rsidRDefault="00597BCF" w:rsidP="00625C7B">
      <w:pPr>
        <w:rPr>
          <w:rFonts w:ascii="Times New Roman" w:hAnsi="Times New Roman" w:cs="Times New Roman"/>
          <w:b/>
          <w:sz w:val="24"/>
          <w:szCs w:val="24"/>
        </w:rPr>
      </w:pPr>
    </w:p>
    <w:p w14:paraId="4E655759" w14:textId="77777777" w:rsidR="00597BCF" w:rsidRDefault="00597BCF" w:rsidP="00625C7B">
      <w:pPr>
        <w:rPr>
          <w:rFonts w:ascii="Times New Roman" w:hAnsi="Times New Roman" w:cs="Times New Roman"/>
          <w:b/>
          <w:sz w:val="24"/>
          <w:szCs w:val="24"/>
        </w:rPr>
      </w:pPr>
    </w:p>
    <w:p w14:paraId="73694231" w14:textId="77777777" w:rsidR="00597BCF" w:rsidRDefault="00597BCF" w:rsidP="00625C7B">
      <w:pPr>
        <w:rPr>
          <w:rFonts w:ascii="Times New Roman" w:hAnsi="Times New Roman" w:cs="Times New Roman"/>
          <w:b/>
          <w:sz w:val="24"/>
          <w:szCs w:val="24"/>
        </w:rPr>
      </w:pPr>
    </w:p>
    <w:p w14:paraId="03875417" w14:textId="77777777" w:rsidR="00597BCF" w:rsidRDefault="00597BCF" w:rsidP="00625C7B">
      <w:pPr>
        <w:rPr>
          <w:rFonts w:ascii="Times New Roman" w:hAnsi="Times New Roman" w:cs="Times New Roman"/>
          <w:b/>
          <w:sz w:val="24"/>
          <w:szCs w:val="24"/>
        </w:rPr>
      </w:pPr>
    </w:p>
    <w:p w14:paraId="2D465F27" w14:textId="77777777" w:rsidR="00597BCF" w:rsidRDefault="00597BCF" w:rsidP="00625C7B">
      <w:pPr>
        <w:rPr>
          <w:rFonts w:ascii="Times New Roman" w:hAnsi="Times New Roman" w:cs="Times New Roman"/>
          <w:b/>
          <w:sz w:val="24"/>
          <w:szCs w:val="24"/>
        </w:rPr>
      </w:pPr>
    </w:p>
    <w:p w14:paraId="13D35703" w14:textId="77777777" w:rsidR="00597BCF" w:rsidRDefault="00597BCF" w:rsidP="00625C7B">
      <w:pPr>
        <w:rPr>
          <w:rFonts w:ascii="Times New Roman" w:hAnsi="Times New Roman" w:cs="Times New Roman"/>
          <w:b/>
          <w:sz w:val="24"/>
          <w:szCs w:val="24"/>
        </w:rPr>
      </w:pPr>
    </w:p>
    <w:p w14:paraId="64C01D73" w14:textId="77777777" w:rsidR="00597BCF" w:rsidRDefault="00597BCF" w:rsidP="00625C7B">
      <w:pPr>
        <w:rPr>
          <w:rFonts w:ascii="Times New Roman" w:hAnsi="Times New Roman" w:cs="Times New Roman"/>
          <w:b/>
          <w:sz w:val="24"/>
          <w:szCs w:val="24"/>
        </w:rPr>
      </w:pPr>
    </w:p>
    <w:p w14:paraId="000B1E17" w14:textId="77777777" w:rsidR="00597BCF" w:rsidRDefault="00597BCF" w:rsidP="00625C7B">
      <w:pPr>
        <w:rPr>
          <w:rFonts w:ascii="Times New Roman" w:hAnsi="Times New Roman" w:cs="Times New Roman"/>
          <w:b/>
          <w:sz w:val="24"/>
          <w:szCs w:val="24"/>
        </w:rPr>
      </w:pPr>
    </w:p>
    <w:p w14:paraId="767CAFA2" w14:textId="77777777" w:rsidR="00597BCF" w:rsidRDefault="00597BCF" w:rsidP="00625C7B">
      <w:pPr>
        <w:rPr>
          <w:rFonts w:ascii="Times New Roman" w:hAnsi="Times New Roman" w:cs="Times New Roman"/>
          <w:b/>
          <w:sz w:val="24"/>
          <w:szCs w:val="24"/>
        </w:rPr>
      </w:pPr>
    </w:p>
    <w:p w14:paraId="266A1AC4" w14:textId="77777777" w:rsidR="00597BCF" w:rsidRDefault="00597BCF" w:rsidP="00625C7B">
      <w:pPr>
        <w:rPr>
          <w:rFonts w:ascii="Times New Roman" w:hAnsi="Times New Roman" w:cs="Times New Roman"/>
          <w:b/>
          <w:sz w:val="24"/>
          <w:szCs w:val="24"/>
        </w:rPr>
      </w:pPr>
    </w:p>
    <w:p w14:paraId="1F33DB03" w14:textId="77777777" w:rsidR="00597BCF" w:rsidRDefault="00597BCF" w:rsidP="00625C7B">
      <w:pPr>
        <w:rPr>
          <w:rFonts w:ascii="Times New Roman" w:hAnsi="Times New Roman" w:cs="Times New Roman"/>
          <w:b/>
          <w:sz w:val="24"/>
          <w:szCs w:val="24"/>
        </w:rPr>
      </w:pPr>
    </w:p>
    <w:p w14:paraId="10F321D7" w14:textId="77777777" w:rsidR="00597BCF" w:rsidRDefault="00597BCF" w:rsidP="00625C7B">
      <w:pPr>
        <w:rPr>
          <w:rFonts w:ascii="Times New Roman" w:hAnsi="Times New Roman" w:cs="Times New Roman"/>
          <w:b/>
          <w:sz w:val="24"/>
          <w:szCs w:val="24"/>
        </w:rPr>
      </w:pPr>
    </w:p>
    <w:p w14:paraId="150DF17B" w14:textId="77777777" w:rsidR="00597BCF" w:rsidRDefault="00597BCF" w:rsidP="00625C7B">
      <w:pPr>
        <w:rPr>
          <w:rFonts w:ascii="Times New Roman" w:hAnsi="Times New Roman" w:cs="Times New Roman"/>
          <w:b/>
          <w:sz w:val="24"/>
          <w:szCs w:val="24"/>
        </w:rPr>
      </w:pPr>
    </w:p>
    <w:p w14:paraId="38F6CAEB" w14:textId="77777777" w:rsidR="00597BCF" w:rsidRDefault="00597BCF" w:rsidP="00625C7B">
      <w:pPr>
        <w:rPr>
          <w:rFonts w:ascii="Times New Roman" w:hAnsi="Times New Roman" w:cs="Times New Roman"/>
          <w:b/>
          <w:sz w:val="24"/>
          <w:szCs w:val="24"/>
        </w:rPr>
      </w:pPr>
    </w:p>
    <w:p w14:paraId="3E42EF75" w14:textId="77777777" w:rsidR="00597BCF" w:rsidRDefault="00597BCF" w:rsidP="00625C7B">
      <w:pPr>
        <w:rPr>
          <w:rFonts w:ascii="Times New Roman" w:hAnsi="Times New Roman" w:cs="Times New Roman"/>
          <w:b/>
          <w:sz w:val="24"/>
          <w:szCs w:val="24"/>
        </w:rPr>
      </w:pPr>
    </w:p>
    <w:p w14:paraId="14FE0AA9" w14:textId="77777777" w:rsidR="00597BCF" w:rsidRDefault="00597BCF" w:rsidP="00625C7B">
      <w:pPr>
        <w:rPr>
          <w:rFonts w:ascii="Times New Roman" w:hAnsi="Times New Roman" w:cs="Times New Roman"/>
          <w:b/>
          <w:sz w:val="24"/>
          <w:szCs w:val="24"/>
        </w:rPr>
      </w:pPr>
    </w:p>
    <w:p w14:paraId="1F7499C0" w14:textId="77777777" w:rsidR="00597BCF" w:rsidRDefault="00597BCF" w:rsidP="00625C7B">
      <w:pPr>
        <w:rPr>
          <w:rFonts w:ascii="Times New Roman" w:hAnsi="Times New Roman" w:cs="Times New Roman"/>
          <w:b/>
          <w:sz w:val="24"/>
          <w:szCs w:val="24"/>
        </w:rPr>
      </w:pPr>
    </w:p>
    <w:p w14:paraId="11808305" w14:textId="77777777" w:rsidR="00597BCF" w:rsidRDefault="00597BCF" w:rsidP="00625C7B">
      <w:pPr>
        <w:rPr>
          <w:rFonts w:ascii="Times New Roman" w:hAnsi="Times New Roman" w:cs="Times New Roman"/>
          <w:b/>
          <w:sz w:val="24"/>
          <w:szCs w:val="24"/>
        </w:rPr>
      </w:pPr>
    </w:p>
    <w:p w14:paraId="495474CC" w14:textId="77777777" w:rsidR="00597BCF" w:rsidRDefault="00597BCF" w:rsidP="00625C7B">
      <w:pPr>
        <w:rPr>
          <w:rFonts w:ascii="Times New Roman" w:hAnsi="Times New Roman" w:cs="Times New Roman"/>
          <w:b/>
          <w:sz w:val="24"/>
          <w:szCs w:val="24"/>
        </w:rPr>
      </w:pPr>
    </w:p>
    <w:p w14:paraId="6602A0FB" w14:textId="77777777" w:rsidR="00597BCF" w:rsidRDefault="00597BCF" w:rsidP="00625C7B">
      <w:pPr>
        <w:rPr>
          <w:rFonts w:ascii="Times New Roman" w:hAnsi="Times New Roman" w:cs="Times New Roman"/>
          <w:b/>
          <w:sz w:val="24"/>
          <w:szCs w:val="24"/>
        </w:rPr>
      </w:pPr>
    </w:p>
    <w:p w14:paraId="6475B93E" w14:textId="77777777" w:rsidR="00597BCF" w:rsidRDefault="00597BCF" w:rsidP="00625C7B">
      <w:pPr>
        <w:rPr>
          <w:rFonts w:ascii="Times New Roman" w:hAnsi="Times New Roman" w:cs="Times New Roman"/>
          <w:b/>
          <w:sz w:val="24"/>
          <w:szCs w:val="24"/>
        </w:rPr>
      </w:pPr>
    </w:p>
    <w:p w14:paraId="10A2E6DE" w14:textId="77777777" w:rsidR="00597BCF" w:rsidRDefault="00597BCF" w:rsidP="00625C7B">
      <w:pPr>
        <w:rPr>
          <w:rFonts w:ascii="Times New Roman" w:hAnsi="Times New Roman" w:cs="Times New Roman"/>
          <w:b/>
          <w:sz w:val="24"/>
          <w:szCs w:val="24"/>
        </w:rPr>
      </w:pPr>
    </w:p>
    <w:p w14:paraId="3DE9ED09" w14:textId="77777777" w:rsidR="00597BCF" w:rsidRDefault="00597BCF" w:rsidP="00625C7B">
      <w:pPr>
        <w:rPr>
          <w:rFonts w:ascii="Times New Roman" w:hAnsi="Times New Roman" w:cs="Times New Roman"/>
          <w:b/>
          <w:sz w:val="24"/>
          <w:szCs w:val="24"/>
        </w:rPr>
      </w:pPr>
    </w:p>
    <w:p w14:paraId="0B2BF440" w14:textId="77777777" w:rsidR="00042CF4" w:rsidRDefault="00042CF4" w:rsidP="00625C7B">
      <w:pPr>
        <w:rPr>
          <w:rFonts w:ascii="Times New Roman" w:hAnsi="Times New Roman" w:cs="Times New Roman"/>
          <w:b/>
          <w:sz w:val="24"/>
          <w:szCs w:val="24"/>
        </w:rPr>
      </w:pPr>
    </w:p>
    <w:p w14:paraId="03BC4014" w14:textId="77777777" w:rsidR="00042CF4" w:rsidRDefault="00042CF4" w:rsidP="00625C7B">
      <w:pPr>
        <w:rPr>
          <w:rFonts w:ascii="Times New Roman" w:hAnsi="Times New Roman" w:cs="Times New Roman"/>
          <w:b/>
          <w:sz w:val="24"/>
          <w:szCs w:val="24"/>
        </w:rPr>
      </w:pPr>
    </w:p>
    <w:p w14:paraId="48A11118" w14:textId="3045E057" w:rsidR="00625C7B" w:rsidRPr="00FC47C0" w:rsidRDefault="00625C7B" w:rsidP="00625C7B">
      <w:pPr>
        <w:rPr>
          <w:rFonts w:ascii="Times New Roman" w:hAnsi="Times New Roman" w:cs="Times New Roman"/>
          <w:b/>
          <w:sz w:val="24"/>
          <w:szCs w:val="24"/>
        </w:rPr>
      </w:pPr>
      <w:r>
        <w:rPr>
          <w:rFonts w:ascii="Times New Roman" w:hAnsi="Times New Roman" w:cs="Times New Roman"/>
          <w:b/>
          <w:sz w:val="24"/>
          <w:szCs w:val="24"/>
        </w:rPr>
        <w:lastRenderedPageBreak/>
        <w:t>Simpson House</w:t>
      </w:r>
    </w:p>
    <w:p w14:paraId="66199ECE" w14:textId="77777777" w:rsidR="00625C7B" w:rsidRPr="00FC47C0" w:rsidRDefault="00625C7B" w:rsidP="00625C7B">
      <w:pPr>
        <w:rPr>
          <w:rFonts w:ascii="Times New Roman" w:hAnsi="Times New Roman" w:cs="Times New Roman"/>
          <w:sz w:val="24"/>
          <w:szCs w:val="24"/>
        </w:rPr>
      </w:pPr>
      <w:r>
        <w:rPr>
          <w:rFonts w:ascii="Times New Roman" w:hAnsi="Times New Roman" w:cs="Times New Roman"/>
          <w:sz w:val="24"/>
          <w:szCs w:val="24"/>
        </w:rPr>
        <w:t>2101 Belmont Avenue</w:t>
      </w:r>
    </w:p>
    <w:p w14:paraId="7FEE43E9" w14:textId="77777777" w:rsidR="00625C7B" w:rsidRPr="00FC47C0" w:rsidRDefault="00625C7B" w:rsidP="00625C7B">
      <w:pPr>
        <w:rPr>
          <w:rFonts w:ascii="Times New Roman" w:hAnsi="Times New Roman" w:cs="Times New Roman"/>
          <w:sz w:val="24"/>
          <w:szCs w:val="24"/>
        </w:rPr>
      </w:pPr>
      <w:r>
        <w:rPr>
          <w:rFonts w:ascii="Times New Roman" w:hAnsi="Times New Roman" w:cs="Times New Roman"/>
          <w:sz w:val="24"/>
          <w:szCs w:val="24"/>
        </w:rPr>
        <w:t>Philadelphia, PA 19131</w:t>
      </w:r>
    </w:p>
    <w:p w14:paraId="72B0443E" w14:textId="77777777" w:rsidR="00625C7B" w:rsidRPr="00FC47C0" w:rsidRDefault="00625C7B" w:rsidP="00625C7B">
      <w:pPr>
        <w:rPr>
          <w:rFonts w:ascii="Times New Roman" w:hAnsi="Times New Roman" w:cs="Times New Roman"/>
          <w:sz w:val="24"/>
          <w:szCs w:val="24"/>
        </w:rPr>
      </w:pPr>
      <w:r>
        <w:rPr>
          <w:rFonts w:ascii="Times New Roman" w:hAnsi="Times New Roman" w:cs="Times New Roman"/>
          <w:sz w:val="24"/>
          <w:szCs w:val="24"/>
        </w:rPr>
        <w:t>215-878-3600</w:t>
      </w:r>
    </w:p>
    <w:p w14:paraId="6F36EF70" w14:textId="77777777" w:rsidR="00625C7B" w:rsidRPr="0067082E" w:rsidRDefault="00625C7B" w:rsidP="00625C7B">
      <w:pPr>
        <w:rPr>
          <w:rStyle w:val="Hyperlink"/>
          <w:rFonts w:ascii="Times New Roman" w:hAnsi="Times New Roman" w:cs="Times New Roman"/>
          <w:sz w:val="24"/>
          <w:szCs w:val="24"/>
          <w:u w:val="none"/>
        </w:rPr>
      </w:pPr>
      <w:hyperlink r:id="rId28" w:history="1">
        <w:r w:rsidRPr="004207C6">
          <w:rPr>
            <w:rStyle w:val="Hyperlink"/>
            <w:rFonts w:ascii="Times New Roman" w:hAnsi="Times New Roman" w:cs="Times New Roman"/>
            <w:sz w:val="24"/>
            <w:szCs w:val="24"/>
          </w:rPr>
          <w:t>www.simpsonsenior/communities/simpson-house.org</w:t>
        </w:r>
      </w:hyperlink>
      <w:r>
        <w:rPr>
          <w:rFonts w:ascii="Times New Roman" w:hAnsi="Times New Roman" w:cs="Times New Roman"/>
          <w:sz w:val="24"/>
          <w:szCs w:val="24"/>
        </w:rPr>
        <w:t>/</w:t>
      </w:r>
    </w:p>
    <w:p w14:paraId="298C91B4" w14:textId="77777777" w:rsidR="00625C7B" w:rsidRDefault="00625C7B" w:rsidP="00625C7B">
      <w:pPr>
        <w:rPr>
          <w:rFonts w:ascii="Times New Roman" w:eastAsia="Times New Roman" w:hAnsi="Times New Roman" w:cs="Times New Roman"/>
          <w:sz w:val="24"/>
          <w:szCs w:val="24"/>
        </w:rPr>
      </w:pPr>
    </w:p>
    <w:p w14:paraId="10BE5D2B" w14:textId="3CF03762" w:rsidR="00625C7B" w:rsidRPr="0064521B" w:rsidRDefault="00625C7B" w:rsidP="00625C7B">
      <w:pPr>
        <w:rPr>
          <w:rFonts w:ascii="Times New Roman" w:hAnsi="Times New Roman" w:cs="Times New Roman"/>
          <w:sz w:val="24"/>
          <w:szCs w:val="24"/>
        </w:rPr>
      </w:pPr>
      <w:r w:rsidRPr="00C618FA">
        <w:rPr>
          <w:rFonts w:ascii="Times New Roman" w:eastAsia="Times New Roman" w:hAnsi="Times New Roman" w:cs="Times New Roman"/>
          <w:sz w:val="24"/>
          <w:szCs w:val="24"/>
        </w:rPr>
        <w:t>Simpson House</w:t>
      </w:r>
      <w:r>
        <w:rPr>
          <w:rFonts w:ascii="Times New Roman" w:eastAsia="Times New Roman" w:hAnsi="Times New Roman" w:cs="Times New Roman"/>
          <w:sz w:val="24"/>
          <w:szCs w:val="24"/>
        </w:rPr>
        <w:t xml:space="preserve"> is located on Belmont Avenue in Philadelphia, across from the Bala Golf Club and a half mile from Fairmount Park. It is part of Simpson, which operates five senior living communities in the Philadelphia area. It began in 1865 as a home for seniors with limited means and was originally called the Methodist Episcopal Home for the Aged. There were several name changes over time, and it became known as Simpson House in 1972. Bishop Matthew Simpson was a well-known religious leader in Philadelphia and an adviser to President Abraham Lincoln.  The centerpiece building on the campus, Olde Main, is designed in the English Gothic style and  opened in 1899 when the community moved to its present location. Olde Main underwent a major renovation in 1989 with the creation of apartments. A new building, the Cornerstone, opened in 2018 and provides new dining venues and a fitness center. Other buildings are Carson Commons, Wesley Commons, and Flanagan. Simpson House offers independent living, personal care, memory care, and skilled nursing. It is pet friendly, and there are guest accommodations.  Reserved parking is available for all residents</w:t>
      </w:r>
      <w:r>
        <w:rPr>
          <w:rFonts w:ascii="Times New Roman" w:hAnsi="Times New Roman" w:cs="Times New Roman"/>
          <w:sz w:val="24"/>
          <w:szCs w:val="24"/>
        </w:rPr>
        <w:t xml:space="preserve">. </w:t>
      </w:r>
      <w:r>
        <w:rPr>
          <w:rFonts w:ascii="Times New Roman" w:eastAsia="Times New Roman" w:hAnsi="Times New Roman" w:cs="Times New Roman"/>
          <w:sz w:val="24"/>
          <w:szCs w:val="24"/>
        </w:rPr>
        <w:t>The minimum age is 62.</w:t>
      </w:r>
    </w:p>
    <w:p w14:paraId="7208E5A1" w14:textId="77777777" w:rsidR="00625C7B" w:rsidRDefault="00625C7B" w:rsidP="00625C7B">
      <w:pPr>
        <w:rPr>
          <w:rFonts w:ascii="Times New Roman" w:eastAsia="Times New Roman" w:hAnsi="Times New Roman" w:cs="Times New Roman"/>
          <w:sz w:val="24"/>
          <w:szCs w:val="24"/>
        </w:rPr>
      </w:pPr>
    </w:p>
    <w:p w14:paraId="5A5E355E" w14:textId="74CE6B59" w:rsidR="00625C7B" w:rsidRDefault="00625C7B" w:rsidP="00625C7B">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independent living there are studio and one- and two-bedroom apartments, with 73 units in Olde Main and 37 in Cornerstone. Carson Commons and Wesley Commons house studios and one-bedroom apartments for personal care. Skilled nursing and rehab are provided in the Flanagan Health and Rehabilitation center, which has private and semi-private rooms. Carson Commons also has seven apartments with a rental contract option. In Cornerstone the one-bedroom apartments range from 650 to 840 square feet, and the two-bedroom apartments have 1,220 square feet. Most of the apartments have a balcony. The independent living apartments in Olde Main and Cornerstone have washers and dryers.</w:t>
      </w:r>
    </w:p>
    <w:p w14:paraId="6B3235EE" w14:textId="77777777" w:rsidR="00625C7B" w:rsidRDefault="00625C7B" w:rsidP="00625C7B">
      <w:pPr>
        <w:rPr>
          <w:rFonts w:ascii="Times New Roman" w:eastAsia="Times New Roman" w:hAnsi="Times New Roman" w:cs="Times New Roman"/>
          <w:sz w:val="24"/>
          <w:szCs w:val="24"/>
        </w:rPr>
      </w:pPr>
    </w:p>
    <w:p w14:paraId="004BE30D" w14:textId="6EA85992" w:rsidR="00625C7B" w:rsidRDefault="00625C7B" w:rsidP="00625C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Dining venues </w:t>
      </w:r>
      <w:proofErr w:type="gramStart"/>
      <w:r>
        <w:rPr>
          <w:rFonts w:ascii="Times New Roman" w:eastAsia="Times New Roman" w:hAnsi="Times New Roman" w:cs="Times New Roman"/>
          <w:sz w:val="24"/>
          <w:szCs w:val="24"/>
        </w:rPr>
        <w:t>are located in</w:t>
      </w:r>
      <w:proofErr w:type="gramEnd"/>
      <w:r>
        <w:rPr>
          <w:rFonts w:ascii="Times New Roman" w:eastAsia="Times New Roman" w:hAnsi="Times New Roman" w:cs="Times New Roman"/>
          <w:sz w:val="24"/>
          <w:szCs w:val="24"/>
        </w:rPr>
        <w:t xml:space="preserve"> several of the buildings. In addition to fine dining, there are a bistro and pub. Private dining and catering are available. The monthly fee provides a $300 credit toward dining. The charge when this is exhausted ranges from $5 to $8 per meal.</w:t>
      </w:r>
    </w:p>
    <w:p w14:paraId="7A52194D" w14:textId="77777777" w:rsidR="00625C7B" w:rsidRDefault="00625C7B" w:rsidP="00625C7B">
      <w:pPr>
        <w:rPr>
          <w:rFonts w:ascii="Times New Roman" w:eastAsia="Times New Roman" w:hAnsi="Times New Roman" w:cs="Times New Roman"/>
          <w:sz w:val="24"/>
          <w:szCs w:val="24"/>
        </w:rPr>
      </w:pPr>
    </w:p>
    <w:p w14:paraId="3AA185ED" w14:textId="33EE7E2B" w:rsidR="00625C7B" w:rsidRDefault="00625C7B" w:rsidP="00625C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Simpson House offers two contracts for independent living, a traditional plan and a 50% refundable plan. </w:t>
      </w:r>
      <w:r w:rsidR="00E315A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impson House is a fee for service </w:t>
      </w:r>
      <w:r w:rsidR="00E315A0">
        <w:rPr>
          <w:rFonts w:ascii="Times New Roman" w:eastAsia="Times New Roman" w:hAnsi="Times New Roman" w:cs="Times New Roman"/>
          <w:sz w:val="24"/>
          <w:szCs w:val="24"/>
        </w:rPr>
        <w:t xml:space="preserve">Type C </w:t>
      </w:r>
      <w:r>
        <w:rPr>
          <w:rFonts w:ascii="Times New Roman" w:eastAsia="Times New Roman" w:hAnsi="Times New Roman" w:cs="Times New Roman"/>
          <w:sz w:val="24"/>
          <w:szCs w:val="24"/>
        </w:rPr>
        <w:t>community. Prices cited are for the year 2023.</w:t>
      </w:r>
    </w:p>
    <w:p w14:paraId="619BACFD" w14:textId="77777777" w:rsidR="00625C7B" w:rsidRDefault="00625C7B" w:rsidP="00625C7B">
      <w:pPr>
        <w:rPr>
          <w:rFonts w:ascii="Times New Roman" w:eastAsia="Times New Roman" w:hAnsi="Times New Roman" w:cs="Times New Roman"/>
          <w:sz w:val="24"/>
          <w:szCs w:val="24"/>
        </w:rPr>
      </w:pPr>
    </w:p>
    <w:p w14:paraId="2C484239" w14:textId="52F42082" w:rsidR="00625C7B" w:rsidRDefault="00625C7B" w:rsidP="00625C7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The traditional plan is available in Olde Main and Cornerstone. All apartments in Olde Main follow this option. Entrance fees range from $20,000 to $95,000 and monthly fees vary from $2,400 to $3,507, with an additional $735 for a second person. In Cornerstone entrance fees range from $135,000 to $312,000, and the monthly fees are the same as those for Olde Main.</w:t>
      </w:r>
    </w:p>
    <w:p w14:paraId="6B215627" w14:textId="77777777" w:rsidR="00625C7B" w:rsidRDefault="00625C7B" w:rsidP="00625C7B">
      <w:pPr>
        <w:rPr>
          <w:rFonts w:ascii="Times New Roman" w:eastAsia="Times New Roman" w:hAnsi="Times New Roman" w:cs="Times New Roman"/>
          <w:sz w:val="24"/>
          <w:szCs w:val="24"/>
        </w:rPr>
      </w:pPr>
    </w:p>
    <w:p w14:paraId="78F30103" w14:textId="367A2740" w:rsidR="00625C7B" w:rsidRDefault="00625C7B" w:rsidP="00625C7B">
      <w:pPr>
        <w:rPr>
          <w:rFonts w:ascii="Times New Roman" w:hAnsi="Times New Roman" w:cs="Times New Roman"/>
          <w:sz w:val="24"/>
          <w:szCs w:val="24"/>
        </w:rPr>
      </w:pPr>
      <w:r>
        <w:rPr>
          <w:rFonts w:ascii="Times New Roman" w:eastAsia="Times New Roman" w:hAnsi="Times New Roman" w:cs="Times New Roman"/>
          <w:sz w:val="24"/>
          <w:szCs w:val="24"/>
        </w:rPr>
        <w:t>(ii)  The 50% refundable plan is offered only in Cornerstone. Entrance fees vary from $196,500 to $455,500. Monthly fees are the same as those for the traditional plan. Under this plan amortization proceeds for 44 months, and payment is made</w:t>
      </w:r>
      <w:r>
        <w:rPr>
          <w:rFonts w:ascii="Times New Roman" w:hAnsi="Times New Roman" w:cs="Times New Roman"/>
          <w:sz w:val="24"/>
          <w:szCs w:val="24"/>
        </w:rPr>
        <w:t xml:space="preserve"> to a resident who leaves, or to the estate in the case of death.  </w:t>
      </w:r>
    </w:p>
    <w:p w14:paraId="1D7AD132" w14:textId="77777777" w:rsidR="00625C7B" w:rsidRDefault="00625C7B" w:rsidP="00625C7B">
      <w:pPr>
        <w:rPr>
          <w:rFonts w:ascii="Times New Roman" w:eastAsia="Times New Roman" w:hAnsi="Times New Roman" w:cs="Times New Roman"/>
          <w:sz w:val="24"/>
          <w:szCs w:val="24"/>
        </w:rPr>
      </w:pPr>
    </w:p>
    <w:p w14:paraId="0BB81D72" w14:textId="56070C1A" w:rsidR="00625C7B" w:rsidRDefault="00625C7B" w:rsidP="00625C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personal care and memory support Simpson House provides in Carson Commons and Wesley Commons are charged according to fee-for-service. There is a $5,150 community fee for persons who enter directly into personal care or memory support in Carson Commons and Wesley Commons—the fee is not charged to those who are under contract for independent living and subsequently transfer to a fee for service arrangement. Daily fees range from $165 to $260 for personal care and are $300 for memory support.  </w:t>
      </w:r>
    </w:p>
    <w:p w14:paraId="314E4D52" w14:textId="77777777" w:rsidR="00625C7B" w:rsidRDefault="00625C7B" w:rsidP="00625C7B">
      <w:pPr>
        <w:rPr>
          <w:rFonts w:ascii="Times New Roman" w:eastAsia="Times New Roman" w:hAnsi="Times New Roman" w:cs="Times New Roman"/>
          <w:sz w:val="24"/>
          <w:szCs w:val="24"/>
        </w:rPr>
      </w:pPr>
    </w:p>
    <w:p w14:paraId="23F91164" w14:textId="1FE5D174" w:rsidR="00625C7B" w:rsidRDefault="00625C7B" w:rsidP="00625C7B">
      <w:pPr>
        <w:rPr>
          <w:rFonts w:ascii="Times New Roman" w:hAnsi="Times New Roman" w:cs="Times New Roman"/>
          <w:sz w:val="24"/>
          <w:szCs w:val="24"/>
        </w:rPr>
      </w:pPr>
      <w:r>
        <w:rPr>
          <w:rFonts w:ascii="Times New Roman" w:eastAsia="Times New Roman" w:hAnsi="Times New Roman" w:cs="Times New Roman"/>
          <w:sz w:val="24"/>
          <w:szCs w:val="24"/>
        </w:rPr>
        <w:t xml:space="preserve">Simpson </w:t>
      </w:r>
      <w:proofErr w:type="spellStart"/>
      <w:r>
        <w:rPr>
          <w:rFonts w:ascii="Times New Roman" w:eastAsia="Times New Roman" w:hAnsi="Times New Roman" w:cs="Times New Roman"/>
          <w:sz w:val="24"/>
          <w:szCs w:val="24"/>
        </w:rPr>
        <w:t>House holds</w:t>
      </w:r>
      <w:proofErr w:type="spellEnd"/>
      <w:r>
        <w:rPr>
          <w:rFonts w:ascii="Times New Roman" w:eastAsia="Times New Roman" w:hAnsi="Times New Roman" w:cs="Times New Roman"/>
          <w:sz w:val="24"/>
          <w:szCs w:val="24"/>
        </w:rPr>
        <w:t xml:space="preserve"> music concerts and has a resident choir. It hosts Catholic mass and Methodist, Baptist, and Jewish services. Reduced fee membership is offered at the Bala Golf Club, and for use of the pool at LA Fitness nearby on City Avenue.  </w:t>
      </w:r>
    </w:p>
    <w:p w14:paraId="251CF190" w14:textId="77777777" w:rsidR="00625C7B" w:rsidRDefault="00625C7B" w:rsidP="00625C7B">
      <w:pPr>
        <w:rPr>
          <w:rFonts w:ascii="Times New Roman" w:hAnsi="Times New Roman" w:cs="Times New Roman"/>
          <w:sz w:val="24"/>
          <w:szCs w:val="24"/>
        </w:rPr>
      </w:pPr>
    </w:p>
    <w:p w14:paraId="626BD8AF" w14:textId="77777777" w:rsidR="00625C7B" w:rsidRDefault="00625C7B" w:rsidP="00625C7B">
      <w:pPr>
        <w:rPr>
          <w:rFonts w:ascii="Times New Roman" w:hAnsi="Times New Roman" w:cs="Times New Roman"/>
          <w:sz w:val="24"/>
          <w:szCs w:val="24"/>
        </w:rPr>
      </w:pPr>
    </w:p>
    <w:p w14:paraId="5E649454"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539B43CA" w14:textId="77777777" w:rsidR="00625C7B" w:rsidRDefault="00625C7B" w:rsidP="00625C7B">
      <w:pPr>
        <w:rPr>
          <w:rFonts w:ascii="Times New Roman" w:hAnsi="Times New Roman" w:cs="Times New Roman"/>
          <w:sz w:val="24"/>
          <w:szCs w:val="24"/>
        </w:rPr>
      </w:pPr>
    </w:p>
    <w:p w14:paraId="06847E1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Activity room</w:t>
      </w:r>
    </w:p>
    <w:p w14:paraId="23E60CCD"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Art studio</w:t>
      </w:r>
    </w:p>
    <w:p w14:paraId="4B85E326"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Beauty salon/barber and spa</w:t>
      </w:r>
    </w:p>
    <w:p w14:paraId="6A67F800"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Business center</w:t>
      </w:r>
    </w:p>
    <w:p w14:paraId="31A217FB"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Chapel</w:t>
      </w:r>
    </w:p>
    <w:p w14:paraId="327EB4F4"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Computer room</w:t>
      </w:r>
    </w:p>
    <w:p w14:paraId="41F0B408"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Convenience store</w:t>
      </w:r>
    </w:p>
    <w:p w14:paraId="4A376402"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Emergency call system</w:t>
      </w:r>
    </w:p>
    <w:p w14:paraId="4A04770B"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Fitness center</w:t>
      </w:r>
    </w:p>
    <w:p w14:paraId="2857C46D"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Gift shop</w:t>
      </w:r>
    </w:p>
    <w:p w14:paraId="4A1764DC"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Greenhouse and outdoor gardening space</w:t>
      </w:r>
    </w:p>
    <w:p w14:paraId="7E852EE6"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Housekeeping and linen service</w:t>
      </w:r>
    </w:p>
    <w:p w14:paraId="56652BB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p>
    <w:p w14:paraId="024BA0A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Four large porches</w:t>
      </w:r>
      <w:r>
        <w:rPr>
          <w:rFonts w:ascii="Times New Roman" w:hAnsi="Times New Roman" w:cs="Times New Roman"/>
          <w:sz w:val="24"/>
          <w:szCs w:val="24"/>
        </w:rPr>
        <w:tab/>
      </w:r>
    </w:p>
    <w:p w14:paraId="2A5E8926" w14:textId="77777777" w:rsidR="00625C7B" w:rsidRPr="00DD686D" w:rsidRDefault="00625C7B" w:rsidP="00625C7B">
      <w:pPr>
        <w:rPr>
          <w:rFonts w:ascii="Times New Roman" w:hAnsi="Times New Roman" w:cs="Times New Roman"/>
          <w:sz w:val="24"/>
          <w:szCs w:val="24"/>
        </w:rPr>
      </w:pPr>
      <w:r>
        <w:rPr>
          <w:rFonts w:ascii="Times New Roman" w:hAnsi="Times New Roman" w:cs="Times New Roman"/>
          <w:sz w:val="24"/>
          <w:szCs w:val="24"/>
        </w:rPr>
        <w:tab/>
        <w:t>Theater</w:t>
      </w:r>
    </w:p>
    <w:p w14:paraId="07C03AEC" w14:textId="77777777" w:rsidR="00625C7B" w:rsidRDefault="00625C7B" w:rsidP="00625C7B">
      <w:pPr>
        <w:spacing w:after="160" w:line="259" w:lineRule="auto"/>
      </w:pPr>
      <w:r>
        <w:br w:type="page"/>
      </w:r>
    </w:p>
    <w:p w14:paraId="74A1181E" w14:textId="77777777" w:rsidR="00625C7B" w:rsidRPr="00CC4249" w:rsidRDefault="00625C7B" w:rsidP="00625C7B">
      <w:pPr>
        <w:rPr>
          <w:rFonts w:ascii="Times New Roman" w:hAnsi="Times New Roman" w:cs="Times New Roman"/>
          <w:b/>
          <w:sz w:val="24"/>
          <w:szCs w:val="24"/>
        </w:rPr>
      </w:pPr>
      <w:r w:rsidRPr="00CC4249">
        <w:rPr>
          <w:rFonts w:ascii="Times New Roman" w:hAnsi="Times New Roman" w:cs="Times New Roman"/>
          <w:b/>
          <w:sz w:val="24"/>
          <w:szCs w:val="24"/>
        </w:rPr>
        <w:lastRenderedPageBreak/>
        <w:t>Waverly Heights</w:t>
      </w:r>
    </w:p>
    <w:p w14:paraId="6327336D" w14:textId="77777777"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1400 Waverly Road</w:t>
      </w:r>
    </w:p>
    <w:p w14:paraId="71ECD89A" w14:textId="77777777"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Gladwyne, PA 19035-1296</w:t>
      </w:r>
    </w:p>
    <w:p w14:paraId="263E7D63" w14:textId="77777777"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610-645-8600</w:t>
      </w:r>
    </w:p>
    <w:p w14:paraId="465D191B" w14:textId="77777777" w:rsidR="00625C7B" w:rsidRPr="00CC4249" w:rsidRDefault="00625C7B" w:rsidP="00625C7B">
      <w:pPr>
        <w:rPr>
          <w:rFonts w:ascii="Times New Roman" w:hAnsi="Times New Roman" w:cs="Times New Roman"/>
          <w:sz w:val="24"/>
          <w:szCs w:val="24"/>
        </w:rPr>
      </w:pPr>
      <w:hyperlink r:id="rId29" w:history="1">
        <w:r w:rsidRPr="00CC4249">
          <w:rPr>
            <w:rStyle w:val="Hyperlink"/>
            <w:rFonts w:ascii="Times New Roman" w:hAnsi="Times New Roman" w:cs="Times New Roman"/>
            <w:sz w:val="24"/>
            <w:szCs w:val="24"/>
            <w:u w:val="none"/>
          </w:rPr>
          <w:t>www.waverlyheightsltd.org</w:t>
        </w:r>
      </w:hyperlink>
    </w:p>
    <w:p w14:paraId="7C98E7FD" w14:textId="77777777" w:rsidR="00625C7B" w:rsidRPr="00CC4249" w:rsidRDefault="00625C7B" w:rsidP="00625C7B">
      <w:pPr>
        <w:rPr>
          <w:rFonts w:ascii="Times New Roman" w:hAnsi="Times New Roman" w:cs="Times New Roman"/>
          <w:sz w:val="24"/>
          <w:szCs w:val="24"/>
        </w:rPr>
      </w:pPr>
    </w:p>
    <w:p w14:paraId="1108C42F" w14:textId="2BF11DFC"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 xml:space="preserve">Waverly Heights, Ltd. is a Pennsylvania not-for-profit corporation. The community opened in 1986. It </w:t>
      </w:r>
      <w:proofErr w:type="gramStart"/>
      <w:r w:rsidRPr="00CC4249">
        <w:rPr>
          <w:rFonts w:ascii="Times New Roman" w:hAnsi="Times New Roman" w:cs="Times New Roman"/>
          <w:sz w:val="24"/>
          <w:szCs w:val="24"/>
        </w:rPr>
        <w:t>is located in</w:t>
      </w:r>
      <w:proofErr w:type="gramEnd"/>
      <w:r w:rsidRPr="00CC4249">
        <w:rPr>
          <w:rFonts w:ascii="Times New Roman" w:hAnsi="Times New Roman" w:cs="Times New Roman"/>
          <w:sz w:val="24"/>
          <w:szCs w:val="24"/>
        </w:rPr>
        <w:t xml:space="preserve"> Gladwyne, Lower Merion Township, on 63 acres of a former Main Line estate. It has one- and two-bedroom and deluxe apartments, and villa units. The apartments are located in two- and three-story buildings connected to a </w:t>
      </w:r>
      <w:proofErr w:type="gramStart"/>
      <w:r w:rsidRPr="00CC4249">
        <w:rPr>
          <w:rFonts w:ascii="Times New Roman" w:hAnsi="Times New Roman" w:cs="Times New Roman"/>
          <w:sz w:val="24"/>
          <w:szCs w:val="24"/>
        </w:rPr>
        <w:t>commons</w:t>
      </w:r>
      <w:proofErr w:type="gramEnd"/>
      <w:r w:rsidRPr="00CC4249">
        <w:rPr>
          <w:rFonts w:ascii="Times New Roman" w:hAnsi="Times New Roman" w:cs="Times New Roman"/>
          <w:sz w:val="24"/>
          <w:szCs w:val="24"/>
        </w:rPr>
        <w:t xml:space="preserve"> building by enclosed walkways. The villas are situated in small clusters around the perimeter of the property.  Underground parking is available with the apartments, and the villas come with one- and two-car garages. The commons building has facilities for dining, recreation, and services, and one of the apartment buildings houses a game room, art studio, and library. The Manor House, which is connected to the commons building, has a library, dining room, living room, and bed and breakfast guest rooms. Many of the apartments have balconies or patios. Waverly Heights is pet friendly. The website offers virtual tours of the residences and facilities.</w:t>
      </w:r>
    </w:p>
    <w:p w14:paraId="185AE883" w14:textId="77777777" w:rsidR="00625C7B" w:rsidRPr="00CC4249" w:rsidRDefault="00625C7B" w:rsidP="00625C7B">
      <w:pPr>
        <w:rPr>
          <w:rFonts w:ascii="Times New Roman" w:hAnsi="Times New Roman" w:cs="Times New Roman"/>
          <w:sz w:val="24"/>
          <w:szCs w:val="24"/>
        </w:rPr>
      </w:pPr>
    </w:p>
    <w:p w14:paraId="7296AE39" w14:textId="5C1821E4"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Dining is provided in a café, a room for full service casual dining, and a room for full service formal dining at dinner. Catering may be arranged for parties.</w:t>
      </w:r>
    </w:p>
    <w:p w14:paraId="19A6A93C" w14:textId="77777777" w:rsidR="00625C7B" w:rsidRPr="00CC4249" w:rsidRDefault="00625C7B" w:rsidP="00625C7B">
      <w:pPr>
        <w:rPr>
          <w:rFonts w:ascii="Times New Roman" w:hAnsi="Times New Roman" w:cs="Times New Roman"/>
          <w:sz w:val="24"/>
          <w:szCs w:val="24"/>
        </w:rPr>
      </w:pPr>
    </w:p>
    <w:p w14:paraId="29B72543" w14:textId="24D8FD66"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 xml:space="preserve">Independent living, personal care, memory support, and skilled nursing are available. There are 210 apartment and villa units, 33 personal care suites, 16 memory support rooms, and 49 skilled nursing rooms.  </w:t>
      </w:r>
    </w:p>
    <w:p w14:paraId="721D333C" w14:textId="77777777" w:rsidR="00625C7B" w:rsidRPr="00CC4249" w:rsidRDefault="00625C7B" w:rsidP="00625C7B">
      <w:pPr>
        <w:rPr>
          <w:rFonts w:ascii="Times New Roman" w:hAnsi="Times New Roman" w:cs="Times New Roman"/>
          <w:sz w:val="24"/>
          <w:szCs w:val="24"/>
        </w:rPr>
      </w:pPr>
    </w:p>
    <w:p w14:paraId="654371F7" w14:textId="0259875F"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Waverly Heights offers two contracts, Traditional Lifecare and Fee-for-Service Health Care.  Residents pay an entrance fee and a contract fee up front, and a monthly fee. Each of these contracts has 100 percent and 50 percent refund options. The minimum age for residency is 60.  Prices quoted are for the year 2022.</w:t>
      </w:r>
    </w:p>
    <w:p w14:paraId="67780398" w14:textId="77777777" w:rsidR="00625C7B" w:rsidRPr="00CC4249" w:rsidRDefault="00625C7B" w:rsidP="00625C7B">
      <w:pPr>
        <w:rPr>
          <w:rFonts w:ascii="Times New Roman" w:hAnsi="Times New Roman" w:cs="Times New Roman"/>
          <w:sz w:val="24"/>
          <w:szCs w:val="24"/>
        </w:rPr>
      </w:pPr>
    </w:p>
    <w:p w14:paraId="022EC985" w14:textId="6512FFFB"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w:t>
      </w:r>
      <w:proofErr w:type="spellStart"/>
      <w:r w:rsidRPr="00CC4249">
        <w:rPr>
          <w:rFonts w:ascii="Times New Roman" w:hAnsi="Times New Roman" w:cs="Times New Roman"/>
          <w:sz w:val="24"/>
          <w:szCs w:val="24"/>
        </w:rPr>
        <w:t>i</w:t>
      </w:r>
      <w:proofErr w:type="spellEnd"/>
      <w:r w:rsidRPr="00CC4249">
        <w:rPr>
          <w:rFonts w:ascii="Times New Roman" w:hAnsi="Times New Roman" w:cs="Times New Roman"/>
          <w:sz w:val="24"/>
          <w:szCs w:val="24"/>
        </w:rPr>
        <w:t xml:space="preserve">)  Under the Traditional Lifecare option, in addition to accommodations, services, and amenities, routine nursing and personal care in the health care center are provided without an increase in the monthly fee. There are 100 percent and 50 percent refund options. For both refund options, entrance fees range from $277,000 to $1,288,000 for a single person. Add $37,000 for a second person. Under the 100 percent refund option, the monthly fee ranges from $5,068 to $10,940 for one person; add $2,010 for a second person. For the 50 percent refund </w:t>
      </w:r>
      <w:r w:rsidR="0046702F" w:rsidRPr="00CC4249">
        <w:rPr>
          <w:rFonts w:ascii="Times New Roman" w:hAnsi="Times New Roman" w:cs="Times New Roman"/>
          <w:sz w:val="24"/>
          <w:szCs w:val="24"/>
        </w:rPr>
        <w:t>option,</w:t>
      </w:r>
      <w:r w:rsidRPr="00CC4249">
        <w:rPr>
          <w:rFonts w:ascii="Times New Roman" w:hAnsi="Times New Roman" w:cs="Times New Roman"/>
          <w:sz w:val="24"/>
          <w:szCs w:val="24"/>
        </w:rPr>
        <w:t xml:space="preserve"> the monthly fee ranges from $4,163 to $8,973 for one person, and the added charge for a second person is $2,010. Additionally, a nonrefundable contract fee charge of $20,000 per person is required upon entry. For the 50 percent refund plan, the entrance fee is amortized at the rate of two percent per month for 25 months of residency. If the resident leaves or dies before 25 months have elapsed, the remaining amount is refunded to the individual or the estate.  </w:t>
      </w:r>
    </w:p>
    <w:p w14:paraId="57F5AAFD" w14:textId="77777777" w:rsidR="00625C7B" w:rsidRPr="00CC4249" w:rsidRDefault="00625C7B" w:rsidP="00625C7B">
      <w:pPr>
        <w:rPr>
          <w:rFonts w:ascii="Times New Roman" w:hAnsi="Times New Roman" w:cs="Times New Roman"/>
          <w:sz w:val="24"/>
          <w:szCs w:val="24"/>
        </w:rPr>
      </w:pPr>
    </w:p>
    <w:p w14:paraId="06AD842F" w14:textId="38B44D5A"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 xml:space="preserve">(ii)  Under the Fee-for-Service Health Care option, the contract provides accommodations, services, and amenities, but routine nursing and personal care in the health care center are charged according to per diem rates. These range from $390 for personal care to $465 for memory care and skilled nursing. Entrance and contract fees are identical to those charged for </w:t>
      </w:r>
      <w:r w:rsidRPr="00CC4249">
        <w:rPr>
          <w:rFonts w:ascii="Times New Roman" w:hAnsi="Times New Roman" w:cs="Times New Roman"/>
          <w:sz w:val="24"/>
          <w:szCs w:val="24"/>
        </w:rPr>
        <w:lastRenderedPageBreak/>
        <w:t xml:space="preserve">the Traditional Lifecare option. Under the 100 percent refund plan, monthly fees range from $4,012 to $8,649 for one person; add $2,010 for a second person. For the 50 percent refund plan, the monthly fees range from $2,964 to $6,381 for one person; add $2,010 for a second person.  Under the 50 percent refund plan, amortization and repayment are the same as for the Traditional Lifecare contract.  </w:t>
      </w:r>
    </w:p>
    <w:p w14:paraId="49B4A224" w14:textId="77777777" w:rsidR="00625C7B" w:rsidRPr="00CC4249" w:rsidRDefault="00625C7B" w:rsidP="00625C7B">
      <w:pPr>
        <w:rPr>
          <w:rFonts w:ascii="Times New Roman" w:hAnsi="Times New Roman" w:cs="Times New Roman"/>
          <w:sz w:val="24"/>
          <w:szCs w:val="24"/>
        </w:rPr>
      </w:pPr>
    </w:p>
    <w:p w14:paraId="31BD1938" w14:textId="77777777"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The cost of being waitlisted for residency is $2,000, for one or two persons, and it is refundable.</w:t>
      </w:r>
    </w:p>
    <w:p w14:paraId="3E7D4087" w14:textId="77777777" w:rsidR="00625C7B" w:rsidRPr="00CC4249" w:rsidRDefault="00625C7B" w:rsidP="00625C7B">
      <w:pPr>
        <w:rPr>
          <w:rFonts w:ascii="Times New Roman" w:hAnsi="Times New Roman" w:cs="Times New Roman"/>
          <w:sz w:val="24"/>
          <w:szCs w:val="24"/>
        </w:rPr>
      </w:pPr>
    </w:p>
    <w:p w14:paraId="662143F2" w14:textId="77777777" w:rsidR="00625C7B" w:rsidRPr="00CC4249" w:rsidRDefault="00625C7B" w:rsidP="00625C7B">
      <w:pPr>
        <w:rPr>
          <w:rFonts w:ascii="Times New Roman" w:hAnsi="Times New Roman" w:cs="Times New Roman"/>
          <w:sz w:val="24"/>
          <w:szCs w:val="24"/>
        </w:rPr>
      </w:pPr>
      <w:r w:rsidRPr="00CC4249">
        <w:rPr>
          <w:rFonts w:ascii="Times New Roman" w:hAnsi="Times New Roman" w:cs="Times New Roman"/>
          <w:sz w:val="24"/>
          <w:szCs w:val="24"/>
        </w:rPr>
        <w:t>Amenities:</w:t>
      </w:r>
    </w:p>
    <w:p w14:paraId="25389101" w14:textId="77777777" w:rsidR="00625C7B" w:rsidRPr="00CC4249" w:rsidRDefault="00625C7B" w:rsidP="00625C7B">
      <w:pPr>
        <w:rPr>
          <w:rFonts w:ascii="Times New Roman" w:hAnsi="Times New Roman" w:cs="Times New Roman"/>
          <w:sz w:val="24"/>
          <w:szCs w:val="24"/>
        </w:rPr>
      </w:pPr>
    </w:p>
    <w:p w14:paraId="061F9108"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Aerobics dance studio</w:t>
      </w:r>
    </w:p>
    <w:p w14:paraId="040BA631"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Alfresco dining patio</w:t>
      </w:r>
    </w:p>
    <w:p w14:paraId="4DF367D0"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Art and photography studio</w:t>
      </w:r>
    </w:p>
    <w:p w14:paraId="0DE27161"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Auditorium</w:t>
      </w:r>
    </w:p>
    <w:p w14:paraId="43244F69"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Banking</w:t>
      </w:r>
    </w:p>
    <w:p w14:paraId="63073952"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Beauty salon/barber</w:t>
      </w:r>
    </w:p>
    <w:p w14:paraId="272EF840"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Billiards and ping pong</w:t>
      </w:r>
    </w:p>
    <w:p w14:paraId="4FF67395"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Bocce ball and croquet court</w:t>
      </w:r>
    </w:p>
    <w:p w14:paraId="3CBD0E25"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Card room</w:t>
      </w:r>
    </w:p>
    <w:p w14:paraId="3BD47450"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Computer room</w:t>
      </w:r>
    </w:p>
    <w:p w14:paraId="607EF6DB"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Educational and cultural programs and lectures</w:t>
      </w:r>
    </w:p>
    <w:p w14:paraId="01D10894"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Emergency call system</w:t>
      </w:r>
    </w:p>
    <w:p w14:paraId="4B42C126"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Fitness center and spa, pool</w:t>
      </w:r>
    </w:p>
    <w:p w14:paraId="5AF8AF2A"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Gift shop</w:t>
      </w:r>
    </w:p>
    <w:p w14:paraId="1164BF5E"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Greenhouse</w:t>
      </w:r>
    </w:p>
    <w:p w14:paraId="610E3C35"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Housekeeping and linen service</w:t>
      </w:r>
    </w:p>
    <w:p w14:paraId="7A28ACE5"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Libraries</w:t>
      </w:r>
    </w:p>
    <w:p w14:paraId="057DBFC3"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Movie theater</w:t>
      </w:r>
    </w:p>
    <w:p w14:paraId="443244FA"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Pharmacy on site</w:t>
      </w:r>
    </w:p>
    <w:p w14:paraId="578CF9F2"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Pub and lounge</w:t>
      </w:r>
    </w:p>
    <w:p w14:paraId="565D8B8F" w14:textId="77777777" w:rsidR="00625C7B" w:rsidRPr="00CC4249" w:rsidRDefault="00625C7B" w:rsidP="00625C7B">
      <w:pPr>
        <w:ind w:left="720"/>
        <w:rPr>
          <w:rFonts w:ascii="Times New Roman" w:hAnsi="Times New Roman" w:cs="Times New Roman"/>
          <w:sz w:val="24"/>
          <w:szCs w:val="24"/>
        </w:rPr>
      </w:pPr>
      <w:r w:rsidRPr="00CC4249">
        <w:rPr>
          <w:rFonts w:ascii="Times New Roman" w:hAnsi="Times New Roman" w:cs="Times New Roman"/>
          <w:sz w:val="24"/>
          <w:szCs w:val="24"/>
        </w:rPr>
        <w:t>Putting green</w:t>
      </w:r>
    </w:p>
    <w:p w14:paraId="5DBFD433"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Storage</w:t>
      </w:r>
    </w:p>
    <w:p w14:paraId="233C8DE8"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Vegetable and flower gardens</w:t>
      </w:r>
    </w:p>
    <w:p w14:paraId="651CCDE7"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Walking path</w:t>
      </w:r>
    </w:p>
    <w:p w14:paraId="1D1401D8" w14:textId="77777777" w:rsidR="00625C7B" w:rsidRPr="00CC4249" w:rsidRDefault="00625C7B" w:rsidP="00625C7B">
      <w:pPr>
        <w:ind w:firstLine="720"/>
        <w:rPr>
          <w:rFonts w:ascii="Times New Roman" w:hAnsi="Times New Roman" w:cs="Times New Roman"/>
          <w:sz w:val="24"/>
          <w:szCs w:val="24"/>
        </w:rPr>
      </w:pPr>
      <w:r w:rsidRPr="00CC4249">
        <w:rPr>
          <w:rFonts w:ascii="Times New Roman" w:hAnsi="Times New Roman" w:cs="Times New Roman"/>
          <w:sz w:val="24"/>
          <w:szCs w:val="24"/>
        </w:rPr>
        <w:t>Woodshop</w:t>
      </w:r>
    </w:p>
    <w:p w14:paraId="0973084C" w14:textId="77777777" w:rsidR="00625C7B" w:rsidRDefault="00625C7B">
      <w:pPr>
        <w:rPr>
          <w:rFonts w:ascii="Times New Roman" w:hAnsi="Times New Roman" w:cs="Times New Roman"/>
          <w:sz w:val="24"/>
          <w:szCs w:val="24"/>
        </w:rPr>
      </w:pPr>
      <w:r>
        <w:rPr>
          <w:rFonts w:ascii="Times New Roman" w:hAnsi="Times New Roman" w:cs="Times New Roman"/>
          <w:sz w:val="24"/>
          <w:szCs w:val="24"/>
        </w:rPr>
        <w:br w:type="page"/>
      </w:r>
    </w:p>
    <w:p w14:paraId="7A847CC8" w14:textId="77777777" w:rsidR="00625C7B" w:rsidRPr="00902BCB" w:rsidRDefault="00625C7B" w:rsidP="00625C7B">
      <w:pPr>
        <w:rPr>
          <w:rFonts w:ascii="Times New Roman" w:hAnsi="Times New Roman" w:cs="Times New Roman"/>
          <w:b/>
          <w:sz w:val="24"/>
          <w:szCs w:val="24"/>
        </w:rPr>
      </w:pPr>
      <w:r w:rsidRPr="00902BCB">
        <w:rPr>
          <w:rFonts w:ascii="Times New Roman" w:hAnsi="Times New Roman" w:cs="Times New Roman"/>
          <w:b/>
          <w:sz w:val="24"/>
          <w:szCs w:val="24"/>
        </w:rPr>
        <w:lastRenderedPageBreak/>
        <w:t>White Horse Village</w:t>
      </w:r>
    </w:p>
    <w:p w14:paraId="47B3F87F" w14:textId="77777777" w:rsidR="00625C7B" w:rsidRPr="00902BCB" w:rsidRDefault="00625C7B" w:rsidP="00625C7B">
      <w:pPr>
        <w:rPr>
          <w:rFonts w:ascii="Times New Roman" w:hAnsi="Times New Roman" w:cs="Times New Roman"/>
          <w:sz w:val="24"/>
          <w:szCs w:val="24"/>
        </w:rPr>
      </w:pPr>
      <w:r w:rsidRPr="00902BCB">
        <w:rPr>
          <w:rFonts w:ascii="Times New Roman" w:hAnsi="Times New Roman" w:cs="Times New Roman"/>
          <w:sz w:val="24"/>
          <w:szCs w:val="24"/>
        </w:rPr>
        <w:t xml:space="preserve">535 </w:t>
      </w:r>
      <w:proofErr w:type="spellStart"/>
      <w:r w:rsidRPr="00902BCB">
        <w:rPr>
          <w:rFonts w:ascii="Times New Roman" w:hAnsi="Times New Roman" w:cs="Times New Roman"/>
          <w:sz w:val="24"/>
          <w:szCs w:val="24"/>
        </w:rPr>
        <w:t>Gradyville</w:t>
      </w:r>
      <w:proofErr w:type="spellEnd"/>
      <w:r w:rsidRPr="00902BCB">
        <w:rPr>
          <w:rFonts w:ascii="Times New Roman" w:hAnsi="Times New Roman" w:cs="Times New Roman"/>
          <w:sz w:val="24"/>
          <w:szCs w:val="24"/>
        </w:rPr>
        <w:t xml:space="preserve"> Road</w:t>
      </w:r>
    </w:p>
    <w:p w14:paraId="5E50F315" w14:textId="77777777" w:rsidR="00625C7B" w:rsidRPr="00902BCB" w:rsidRDefault="00625C7B" w:rsidP="00625C7B">
      <w:pPr>
        <w:rPr>
          <w:rFonts w:ascii="Times New Roman" w:hAnsi="Times New Roman" w:cs="Times New Roman"/>
          <w:sz w:val="24"/>
          <w:szCs w:val="24"/>
        </w:rPr>
      </w:pPr>
      <w:r w:rsidRPr="00902BCB">
        <w:rPr>
          <w:rFonts w:ascii="Times New Roman" w:hAnsi="Times New Roman" w:cs="Times New Roman"/>
          <w:sz w:val="24"/>
          <w:szCs w:val="24"/>
        </w:rPr>
        <w:t>Newtown Square, PA 19073</w:t>
      </w:r>
    </w:p>
    <w:p w14:paraId="628A4963" w14:textId="77777777" w:rsidR="00625C7B" w:rsidRPr="00902BCB" w:rsidRDefault="00625C7B" w:rsidP="00625C7B">
      <w:pPr>
        <w:rPr>
          <w:rFonts w:ascii="Times New Roman" w:hAnsi="Times New Roman" w:cs="Times New Roman"/>
          <w:sz w:val="24"/>
          <w:szCs w:val="24"/>
        </w:rPr>
      </w:pPr>
      <w:r w:rsidRPr="00902BCB">
        <w:rPr>
          <w:rFonts w:ascii="Times New Roman" w:hAnsi="Times New Roman" w:cs="Times New Roman"/>
          <w:sz w:val="24"/>
          <w:szCs w:val="24"/>
        </w:rPr>
        <w:t>610-</w:t>
      </w:r>
      <w:r>
        <w:rPr>
          <w:rFonts w:ascii="Times New Roman" w:hAnsi="Times New Roman" w:cs="Times New Roman"/>
          <w:sz w:val="24"/>
          <w:szCs w:val="24"/>
        </w:rPr>
        <w:t>558-5000</w:t>
      </w:r>
    </w:p>
    <w:p w14:paraId="6E2E5638" w14:textId="77777777" w:rsidR="00625C7B" w:rsidRPr="0067082E" w:rsidRDefault="00625C7B" w:rsidP="00625C7B">
      <w:pPr>
        <w:rPr>
          <w:rStyle w:val="Hyperlink"/>
          <w:rFonts w:ascii="Times New Roman" w:hAnsi="Times New Roman" w:cs="Times New Roman"/>
          <w:sz w:val="24"/>
          <w:szCs w:val="24"/>
          <w:u w:val="none"/>
        </w:rPr>
      </w:pPr>
      <w:hyperlink r:id="rId30" w:history="1">
        <w:r w:rsidRPr="0067082E">
          <w:rPr>
            <w:rStyle w:val="Hyperlink"/>
            <w:rFonts w:ascii="Times New Roman" w:hAnsi="Times New Roman" w:cs="Times New Roman"/>
            <w:sz w:val="24"/>
            <w:szCs w:val="24"/>
            <w:u w:val="none"/>
          </w:rPr>
          <w:t>www.whitehorsevillage.org</w:t>
        </w:r>
      </w:hyperlink>
      <w:r w:rsidRPr="0067082E">
        <w:rPr>
          <w:rStyle w:val="Hyperlink"/>
          <w:rFonts w:ascii="Times New Roman" w:hAnsi="Times New Roman" w:cs="Times New Roman"/>
          <w:sz w:val="24"/>
          <w:szCs w:val="24"/>
          <w:u w:val="none"/>
        </w:rPr>
        <w:t xml:space="preserve">     </w:t>
      </w:r>
    </w:p>
    <w:p w14:paraId="02AE9AD5" w14:textId="77777777" w:rsidR="00625C7B" w:rsidRDefault="00625C7B" w:rsidP="00625C7B">
      <w:pPr>
        <w:rPr>
          <w:rStyle w:val="Hyperlink"/>
          <w:rFonts w:ascii="Times New Roman" w:hAnsi="Times New Roman" w:cs="Times New Roman"/>
          <w:sz w:val="24"/>
          <w:szCs w:val="24"/>
        </w:rPr>
      </w:pPr>
    </w:p>
    <w:p w14:paraId="7F7693D9" w14:textId="1D7C49B9" w:rsidR="00625C7B" w:rsidRDefault="00625C7B" w:rsidP="00625C7B">
      <w:pPr>
        <w:rPr>
          <w:rFonts w:ascii="Times New Roman" w:hAnsi="Times New Roman" w:cs="Times New Roman"/>
          <w:sz w:val="24"/>
          <w:szCs w:val="24"/>
        </w:rPr>
      </w:pPr>
      <w:r>
        <w:rPr>
          <w:rFonts w:ascii="Times New Roman" w:hAnsi="Times New Roman" w:cs="Times New Roman"/>
          <w:sz w:val="24"/>
          <w:szCs w:val="24"/>
        </w:rPr>
        <w:t>White Horse Village occupies a 96-acre campus in Newtown Square adjacent to Ridley Creek State Park with woodlands, meadows, and garden areas. It is located on the site of a former horse farm. It began operation in 1989. There are apartments, cottages, villas, and two-bedroom homes. White Horse Village is a nonprofit CCRC and is pet friendly.</w:t>
      </w:r>
    </w:p>
    <w:p w14:paraId="0312EE10" w14:textId="77777777" w:rsidR="00625C7B" w:rsidRDefault="00625C7B" w:rsidP="00625C7B">
      <w:pPr>
        <w:rPr>
          <w:rFonts w:ascii="Times New Roman" w:hAnsi="Times New Roman" w:cs="Times New Roman"/>
          <w:sz w:val="24"/>
          <w:szCs w:val="24"/>
        </w:rPr>
      </w:pPr>
    </w:p>
    <w:p w14:paraId="08439A88" w14:textId="7545BE06"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There are 325 residential living accommodations. They include apartments, which are studios and one- and two-bedroom units ranging in size from 510 to 1,220 square feet. All have storage and almost all have a patio or a balcony. Some of the apartments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the Clubhouse building, and others have a garden setting. Garden Cottages are available with one and two bedrooms. They range from 1,420 to 1,840 square feet. There are covered walkways connecting them and the garden apartments to the Clubhouse building. Villas number 118</w:t>
      </w:r>
      <w:r>
        <w:rPr>
          <w:rFonts w:ascii="Times New Roman" w:hAnsi="Times New Roman" w:cs="Times New Roman"/>
          <w:b/>
          <w:bCs/>
          <w:sz w:val="24"/>
          <w:szCs w:val="24"/>
        </w:rPr>
        <w:t xml:space="preserve"> </w:t>
      </w:r>
      <w:r>
        <w:rPr>
          <w:rFonts w:ascii="Times New Roman" w:hAnsi="Times New Roman" w:cs="Times New Roman"/>
          <w:sz w:val="24"/>
          <w:szCs w:val="24"/>
        </w:rPr>
        <w:t xml:space="preserve">and are between 1,328 and 2,200 square feet. They have patios and most have covered parking.  There are 20 Woodlands Country Homes. They have two bedrooms, 2,000 square feet, a den, a large front porch, an enclosed patio, and a garage. The two-bedroom Saratoga Carriage Homes come with a </w:t>
      </w:r>
      <w:r w:rsidR="0046702F">
        <w:rPr>
          <w:rFonts w:ascii="Times New Roman" w:hAnsi="Times New Roman" w:cs="Times New Roman"/>
          <w:sz w:val="24"/>
          <w:szCs w:val="24"/>
        </w:rPr>
        <w:t>second-floor</w:t>
      </w:r>
      <w:r>
        <w:rPr>
          <w:rFonts w:ascii="Times New Roman" w:hAnsi="Times New Roman" w:cs="Times New Roman"/>
          <w:sz w:val="24"/>
          <w:szCs w:val="24"/>
        </w:rPr>
        <w:t xml:space="preserve"> loft that includes storage space. They range from 2,200 to 3,200 square feet and come with a den, a patio, and a garage. </w:t>
      </w:r>
    </w:p>
    <w:p w14:paraId="248C0829" w14:textId="77777777" w:rsidR="00625C7B" w:rsidRDefault="00625C7B" w:rsidP="00625C7B">
      <w:pPr>
        <w:rPr>
          <w:rFonts w:ascii="Times New Roman" w:hAnsi="Times New Roman" w:cs="Times New Roman"/>
          <w:sz w:val="24"/>
          <w:szCs w:val="24"/>
        </w:rPr>
      </w:pPr>
    </w:p>
    <w:p w14:paraId="2B21D292" w14:textId="18CAB3E8" w:rsidR="00625C7B" w:rsidRDefault="00625C7B" w:rsidP="00625C7B">
      <w:pPr>
        <w:rPr>
          <w:rFonts w:ascii="Times New Roman" w:hAnsi="Times New Roman" w:cs="Times New Roman"/>
          <w:b/>
          <w:bCs/>
          <w:sz w:val="24"/>
          <w:szCs w:val="24"/>
        </w:rPr>
      </w:pPr>
      <w:r>
        <w:rPr>
          <w:rFonts w:ascii="Times New Roman" w:hAnsi="Times New Roman" w:cs="Times New Roman"/>
          <w:sz w:val="24"/>
          <w:szCs w:val="24"/>
        </w:rPr>
        <w:t xml:space="preserve">White Horse Village has formal, casual, and buffet options for dining. The venues include the Steeplechase Dining Room, the Paddock Grille, and White Horse Tavern. Private dining rooms and catering are available. The dining plan is flexible and is covered by the monthly fee. It allows for the equivalent of one meal per day, and some unused credits can be carried over to the next month. Residents can opt out of the plan while on vacation.  </w:t>
      </w:r>
    </w:p>
    <w:p w14:paraId="4B97F2C8" w14:textId="77777777" w:rsidR="00625C7B" w:rsidRDefault="00625C7B" w:rsidP="00625C7B">
      <w:pPr>
        <w:rPr>
          <w:rFonts w:ascii="Times New Roman" w:hAnsi="Times New Roman" w:cs="Times New Roman"/>
          <w:b/>
          <w:bCs/>
          <w:sz w:val="24"/>
          <w:szCs w:val="24"/>
        </w:rPr>
      </w:pPr>
    </w:p>
    <w:p w14:paraId="1F49CCA5" w14:textId="33648F3E" w:rsidR="00625C7B" w:rsidRPr="00BE1D3F" w:rsidRDefault="00625C7B" w:rsidP="00625C7B">
      <w:pPr>
        <w:rPr>
          <w:rFonts w:ascii="Times New Roman" w:hAnsi="Times New Roman" w:cs="Times New Roman"/>
          <w:sz w:val="24"/>
          <w:szCs w:val="24"/>
        </w:rPr>
      </w:pPr>
      <w:r>
        <w:rPr>
          <w:rFonts w:ascii="Times New Roman" w:hAnsi="Times New Roman" w:cs="Times New Roman"/>
          <w:sz w:val="24"/>
          <w:szCs w:val="24"/>
        </w:rPr>
        <w:t>Lifecare includes personal care, skilled nursing, memory support, respite, and hospice. There are 57 skilled nursing beds, 48 beds for personal care, and 20 private rooms for memory support.</w:t>
      </w:r>
    </w:p>
    <w:p w14:paraId="6D3C99F9" w14:textId="77777777" w:rsidR="00625C7B" w:rsidRDefault="00625C7B" w:rsidP="00625C7B">
      <w:pPr>
        <w:rPr>
          <w:rFonts w:ascii="Times New Roman" w:hAnsi="Times New Roman" w:cs="Times New Roman"/>
          <w:sz w:val="24"/>
          <w:szCs w:val="24"/>
        </w:rPr>
      </w:pPr>
    </w:p>
    <w:p w14:paraId="48EBE2F6" w14:textId="13B2A379"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There are two types of contracts, the Traditional Lifecare Residency Agreement, which provides unlimited access to long term care services, and the Modified Residency Agreement. The latter offers 60 days of </w:t>
      </w:r>
      <w:r w:rsidR="0046702F">
        <w:rPr>
          <w:rFonts w:ascii="Times New Roman" w:hAnsi="Times New Roman" w:cs="Times New Roman"/>
          <w:sz w:val="24"/>
          <w:szCs w:val="24"/>
        </w:rPr>
        <w:t>long-term</w:t>
      </w:r>
      <w:r>
        <w:rPr>
          <w:rFonts w:ascii="Times New Roman" w:hAnsi="Times New Roman" w:cs="Times New Roman"/>
          <w:sz w:val="24"/>
          <w:szCs w:val="24"/>
        </w:rPr>
        <w:t xml:space="preserve"> care services and additional meals after insurance coverage is exhausted, and more days are assessed on a per diem basis. Each of these plans has two options providing refunds, the standard agreement and the 80 percent refundable plan. Residents pay an entrance fee and a monthly fee. Prices cited are for the year 2022.</w:t>
      </w:r>
    </w:p>
    <w:p w14:paraId="1C6EDACD" w14:textId="77777777" w:rsidR="00625C7B" w:rsidRDefault="00625C7B" w:rsidP="00625C7B">
      <w:pPr>
        <w:rPr>
          <w:rFonts w:ascii="Times New Roman" w:hAnsi="Times New Roman" w:cs="Times New Roman"/>
          <w:sz w:val="24"/>
          <w:szCs w:val="24"/>
        </w:rPr>
      </w:pPr>
    </w:p>
    <w:p w14:paraId="63CC9F5F" w14:textId="6B0F6846" w:rsidR="00625C7B" w:rsidRDefault="00625C7B" w:rsidP="00625C7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Entrance fees for the Traditional agreement with the standard refundable option range from $118,600 to $687,400 for one person and $193,800 to $719,400 for two. Monthly fees vary from $3,554 to $7,100 for one and $6,366 to $9,119 for two. The entrance fee amortizes at the rate of two percent per month for 50 months. If the resident leaves or dies, the remainder, if nonzero, is paid to the former resident or the estate.</w:t>
      </w:r>
    </w:p>
    <w:p w14:paraId="3C0AE27E" w14:textId="77777777" w:rsidR="00625C7B" w:rsidRDefault="00625C7B" w:rsidP="00625C7B">
      <w:pPr>
        <w:rPr>
          <w:rFonts w:ascii="Times New Roman" w:hAnsi="Times New Roman" w:cs="Times New Roman"/>
          <w:sz w:val="24"/>
          <w:szCs w:val="24"/>
        </w:rPr>
      </w:pPr>
    </w:p>
    <w:p w14:paraId="089FD398" w14:textId="4920281C" w:rsidR="00625C7B" w:rsidRDefault="00625C7B" w:rsidP="00625C7B">
      <w:pPr>
        <w:rPr>
          <w:rFonts w:ascii="Times New Roman" w:hAnsi="Times New Roman" w:cs="Times New Roman"/>
          <w:sz w:val="24"/>
          <w:szCs w:val="24"/>
        </w:rPr>
      </w:pPr>
      <w:r>
        <w:rPr>
          <w:rFonts w:ascii="Times New Roman" w:hAnsi="Times New Roman" w:cs="Times New Roman"/>
          <w:sz w:val="24"/>
          <w:szCs w:val="24"/>
        </w:rPr>
        <w:lastRenderedPageBreak/>
        <w:t>(ii)  For the Traditional agreement with the 80 percent refundable option, entrance fees range from $201,500 to $1,168,500 for one person and $323,500 to $1,217,000 for two. Monthly fees are the same as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14:paraId="76851D32" w14:textId="77777777" w:rsidR="00625C7B" w:rsidRDefault="00625C7B" w:rsidP="00625C7B">
      <w:pPr>
        <w:rPr>
          <w:rFonts w:ascii="Times New Roman" w:hAnsi="Times New Roman" w:cs="Times New Roman"/>
          <w:sz w:val="24"/>
          <w:szCs w:val="24"/>
        </w:rPr>
      </w:pPr>
    </w:p>
    <w:p w14:paraId="6BBE0318" w14:textId="71AF9C8D" w:rsidR="00625C7B" w:rsidRDefault="00625C7B" w:rsidP="00625C7B">
      <w:pPr>
        <w:rPr>
          <w:rFonts w:ascii="Times New Roman" w:hAnsi="Times New Roman" w:cs="Times New Roman"/>
          <w:sz w:val="24"/>
          <w:szCs w:val="24"/>
        </w:rPr>
      </w:pPr>
      <w:r>
        <w:rPr>
          <w:rFonts w:ascii="Times New Roman" w:hAnsi="Times New Roman" w:cs="Times New Roman"/>
          <w:sz w:val="24"/>
          <w:szCs w:val="24"/>
        </w:rPr>
        <w:t>(iii)  Entrance fees for the Modified agreement with the standard option are from $72,500 to $636,100 for one person and $138,900 to $652,600 for two. The monthly fees range from $2,462 to $6,500 for one and $4,134 to $7,281 for two.</w:t>
      </w:r>
    </w:p>
    <w:p w14:paraId="73899A57" w14:textId="77777777" w:rsidR="00625C7B" w:rsidRDefault="00625C7B" w:rsidP="00625C7B">
      <w:pPr>
        <w:rPr>
          <w:rFonts w:ascii="Times New Roman" w:hAnsi="Times New Roman" w:cs="Times New Roman"/>
          <w:sz w:val="24"/>
          <w:szCs w:val="24"/>
        </w:rPr>
      </w:pPr>
    </w:p>
    <w:p w14:paraId="00F2E7BB" w14:textId="7915BA04" w:rsidR="00625C7B" w:rsidRDefault="00625C7B" w:rsidP="00625C7B">
      <w:pPr>
        <w:rPr>
          <w:rFonts w:ascii="Times New Roman" w:hAnsi="Times New Roman" w:cs="Times New Roman"/>
          <w:sz w:val="24"/>
          <w:szCs w:val="24"/>
        </w:rPr>
      </w:pPr>
      <w:r>
        <w:rPr>
          <w:rFonts w:ascii="Times New Roman" w:hAnsi="Times New Roman" w:cs="Times New Roman"/>
          <w:sz w:val="24"/>
          <w:szCs w:val="24"/>
        </w:rPr>
        <w:t>(iv)  The Modified agreement with the 80 percent refund option has entrance fees from $122,900 to $1,081,300 for one person and $235,100 to $1,108,300 for two. Monthly fees are the same as in (iii).</w:t>
      </w:r>
    </w:p>
    <w:p w14:paraId="01B0A89C" w14:textId="77777777" w:rsidR="00625C7B" w:rsidRDefault="00625C7B" w:rsidP="00625C7B">
      <w:pPr>
        <w:rPr>
          <w:rFonts w:ascii="Times New Roman" w:hAnsi="Times New Roman" w:cs="Times New Roman"/>
          <w:sz w:val="24"/>
          <w:szCs w:val="24"/>
        </w:rPr>
      </w:pPr>
    </w:p>
    <w:p w14:paraId="71411A9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 xml:space="preserve">The waitlist fee for residency is $1,200 for one person and $1,300 for two persons, and $1,000 is refundable.  </w:t>
      </w:r>
    </w:p>
    <w:p w14:paraId="69A55DB0" w14:textId="77777777" w:rsidR="00625C7B" w:rsidRDefault="00625C7B" w:rsidP="00625C7B">
      <w:pPr>
        <w:rPr>
          <w:rFonts w:ascii="Times New Roman" w:hAnsi="Times New Roman" w:cs="Times New Roman"/>
          <w:sz w:val="24"/>
          <w:szCs w:val="24"/>
        </w:rPr>
      </w:pPr>
    </w:p>
    <w:p w14:paraId="08082A31" w14:textId="518E21C4" w:rsidR="00625C7B" w:rsidRDefault="00625C7B" w:rsidP="00625C7B">
      <w:pPr>
        <w:rPr>
          <w:rFonts w:ascii="Times New Roman" w:hAnsi="Times New Roman" w:cs="Times New Roman"/>
          <w:sz w:val="24"/>
          <w:szCs w:val="24"/>
        </w:rPr>
      </w:pPr>
      <w:r>
        <w:rPr>
          <w:rFonts w:ascii="Times New Roman" w:hAnsi="Times New Roman" w:cs="Times New Roman"/>
          <w:sz w:val="24"/>
          <w:szCs w:val="24"/>
        </w:rPr>
        <w:t>White Horse Village offers a variety of musical programs. There are resident choral and bell choirs, and a fine arts gallery.</w:t>
      </w:r>
    </w:p>
    <w:p w14:paraId="3C4759F1" w14:textId="77777777" w:rsidR="00625C7B" w:rsidRDefault="00625C7B" w:rsidP="00625C7B">
      <w:pPr>
        <w:rPr>
          <w:rFonts w:ascii="Times New Roman" w:hAnsi="Times New Roman" w:cs="Times New Roman"/>
          <w:sz w:val="24"/>
          <w:szCs w:val="24"/>
        </w:rPr>
      </w:pPr>
    </w:p>
    <w:p w14:paraId="1852389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Amenities:</w:t>
      </w:r>
    </w:p>
    <w:p w14:paraId="25528C25" w14:textId="77777777" w:rsidR="00625C7B" w:rsidRDefault="00625C7B" w:rsidP="00625C7B">
      <w:pPr>
        <w:rPr>
          <w:rFonts w:ascii="Times New Roman" w:hAnsi="Times New Roman" w:cs="Times New Roman"/>
          <w:sz w:val="24"/>
          <w:szCs w:val="24"/>
        </w:rPr>
      </w:pPr>
    </w:p>
    <w:p w14:paraId="6AD7284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Aquatic and fitness center with spa</w:t>
      </w:r>
    </w:p>
    <w:p w14:paraId="5B302406"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Art studio</w:t>
      </w:r>
    </w:p>
    <w:p w14:paraId="60E2CEE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Auditorium</w:t>
      </w:r>
    </w:p>
    <w:p w14:paraId="78291E48"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Beauty salon/barber</w:t>
      </w:r>
    </w:p>
    <w:p w14:paraId="5C7B953C"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Billiards room</w:t>
      </w:r>
    </w:p>
    <w:p w14:paraId="0C18F9F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Bocce court</w:t>
      </w:r>
      <w:r>
        <w:rPr>
          <w:rFonts w:ascii="Times New Roman" w:hAnsi="Times New Roman" w:cs="Times New Roman"/>
          <w:sz w:val="24"/>
          <w:szCs w:val="24"/>
        </w:rPr>
        <w:tab/>
      </w:r>
    </w:p>
    <w:p w14:paraId="353B148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Community garden</w:t>
      </w:r>
    </w:p>
    <w:p w14:paraId="36908DE3"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Computer center</w:t>
      </w:r>
    </w:p>
    <w:p w14:paraId="62A0126F"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Croquet court</w:t>
      </w:r>
    </w:p>
    <w:p w14:paraId="31F0056A"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Dog park</w:t>
      </w:r>
    </w:p>
    <w:p w14:paraId="600C8C39"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Gift shop</w:t>
      </w:r>
      <w:r>
        <w:rPr>
          <w:rFonts w:ascii="Times New Roman" w:hAnsi="Times New Roman" w:cs="Times New Roman"/>
          <w:sz w:val="24"/>
          <w:szCs w:val="24"/>
        </w:rPr>
        <w:tab/>
      </w:r>
    </w:p>
    <w:p w14:paraId="5C6C42F1"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Housekeeping and linen service</w:t>
      </w:r>
    </w:p>
    <w:p w14:paraId="40510865"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Library</w:t>
      </w:r>
    </w:p>
    <w:p w14:paraId="7FBBD34B"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Nine-hole putting green</w:t>
      </w:r>
    </w:p>
    <w:p w14:paraId="63A5E4D2"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Shuffleboard</w:t>
      </w:r>
    </w:p>
    <w:p w14:paraId="6E4840CD"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Thrift shop</w:t>
      </w:r>
    </w:p>
    <w:p w14:paraId="64EAE39E" w14:textId="77777777" w:rsidR="00625C7B" w:rsidRDefault="00625C7B" w:rsidP="00625C7B">
      <w:pPr>
        <w:rPr>
          <w:rFonts w:ascii="Times New Roman" w:hAnsi="Times New Roman" w:cs="Times New Roman"/>
          <w:sz w:val="24"/>
          <w:szCs w:val="24"/>
        </w:rPr>
      </w:pPr>
      <w:r>
        <w:rPr>
          <w:rFonts w:ascii="Times New Roman" w:hAnsi="Times New Roman" w:cs="Times New Roman"/>
          <w:sz w:val="24"/>
          <w:szCs w:val="24"/>
        </w:rPr>
        <w:tab/>
        <w:t>Walking trails</w:t>
      </w:r>
    </w:p>
    <w:p w14:paraId="222B1B03" w14:textId="77777777" w:rsidR="00625C7B" w:rsidRDefault="00625C7B" w:rsidP="00625C7B">
      <w:pPr>
        <w:ind w:firstLine="720"/>
        <w:rPr>
          <w:rFonts w:ascii="Times New Roman" w:hAnsi="Times New Roman" w:cs="Times New Roman"/>
          <w:sz w:val="24"/>
          <w:szCs w:val="24"/>
        </w:rPr>
      </w:pPr>
      <w:r>
        <w:rPr>
          <w:rFonts w:ascii="Times New Roman" w:hAnsi="Times New Roman" w:cs="Times New Roman"/>
          <w:sz w:val="24"/>
          <w:szCs w:val="24"/>
        </w:rPr>
        <w:t>Woodshop</w:t>
      </w:r>
      <w:r>
        <w:rPr>
          <w:rFonts w:ascii="Times New Roman" w:hAnsi="Times New Roman" w:cs="Times New Roman"/>
          <w:sz w:val="24"/>
          <w:szCs w:val="24"/>
        </w:rPr>
        <w:tab/>
      </w:r>
    </w:p>
    <w:p w14:paraId="6AB80A2B" w14:textId="77777777" w:rsidR="00625C7B" w:rsidRDefault="00625C7B" w:rsidP="00625C7B">
      <w:pPr>
        <w:rPr>
          <w:rFonts w:ascii="Times New Roman" w:hAnsi="Times New Roman" w:cs="Times New Roman"/>
          <w:sz w:val="24"/>
          <w:szCs w:val="24"/>
        </w:rPr>
      </w:pPr>
    </w:p>
    <w:p w14:paraId="316B09C9" w14:textId="77777777" w:rsidR="00625C7B" w:rsidRDefault="00625C7B" w:rsidP="00625C7B">
      <w:pPr>
        <w:rPr>
          <w:rFonts w:ascii="Times New Roman" w:hAnsi="Times New Roman" w:cs="Times New Roman"/>
          <w:sz w:val="24"/>
          <w:szCs w:val="24"/>
        </w:rPr>
      </w:pPr>
    </w:p>
    <w:p w14:paraId="289831CA" w14:textId="72177867" w:rsidR="008C0BC4" w:rsidRDefault="008C0BC4">
      <w:pPr>
        <w:rPr>
          <w:rFonts w:ascii="Times New Roman" w:hAnsi="Times New Roman" w:cs="Times New Roman"/>
          <w:sz w:val="24"/>
          <w:szCs w:val="24"/>
        </w:rPr>
      </w:pPr>
      <w:r>
        <w:rPr>
          <w:rFonts w:ascii="Times New Roman" w:hAnsi="Times New Roman" w:cs="Times New Roman"/>
          <w:sz w:val="24"/>
          <w:szCs w:val="24"/>
        </w:rPr>
        <w:br w:type="page"/>
      </w:r>
    </w:p>
    <w:p w14:paraId="71BAEB05" w14:textId="2DF378BC" w:rsidR="008C0BC4" w:rsidRDefault="006531A1" w:rsidP="008C0BC4">
      <w:pPr>
        <w:jc w:val="center"/>
        <w:rPr>
          <w:b/>
          <w:sz w:val="24"/>
          <w:szCs w:val="24"/>
        </w:rPr>
      </w:pPr>
      <w:r>
        <w:rPr>
          <w:b/>
          <w:sz w:val="24"/>
          <w:szCs w:val="24"/>
        </w:rPr>
        <w:lastRenderedPageBreak/>
        <w:t xml:space="preserve">CONTINUING CARE </w:t>
      </w:r>
      <w:r w:rsidR="008C0BC4">
        <w:rPr>
          <w:b/>
          <w:sz w:val="24"/>
          <w:szCs w:val="24"/>
        </w:rPr>
        <w:t>RETIREMENT COMMUNITIES</w:t>
      </w:r>
    </w:p>
    <w:tbl>
      <w:tblPr>
        <w:tblStyle w:val="TableGrid"/>
        <w:tblW w:w="0" w:type="auto"/>
        <w:tblLook w:val="04A0" w:firstRow="1" w:lastRow="0" w:firstColumn="1" w:lastColumn="0" w:noHBand="0" w:noVBand="1"/>
      </w:tblPr>
      <w:tblGrid>
        <w:gridCol w:w="5524"/>
        <w:gridCol w:w="1178"/>
        <w:gridCol w:w="949"/>
        <w:gridCol w:w="978"/>
        <w:gridCol w:w="721"/>
      </w:tblGrid>
      <w:tr w:rsidR="004040A0" w14:paraId="72F1D1C3" w14:textId="77777777" w:rsidTr="00F26766">
        <w:tc>
          <w:tcPr>
            <w:tcW w:w="0" w:type="auto"/>
          </w:tcPr>
          <w:p w14:paraId="2AD71A73" w14:textId="77777777" w:rsidR="004040A0" w:rsidRPr="00DB4CB0" w:rsidRDefault="004040A0" w:rsidP="00F26766">
            <w:pPr>
              <w:jc w:val="center"/>
              <w:rPr>
                <w:b/>
                <w:sz w:val="24"/>
                <w:szCs w:val="24"/>
              </w:rPr>
            </w:pPr>
            <w:r>
              <w:rPr>
                <w:b/>
                <w:sz w:val="24"/>
                <w:szCs w:val="24"/>
              </w:rPr>
              <w:t>CCRC</w:t>
            </w:r>
          </w:p>
        </w:tc>
        <w:tc>
          <w:tcPr>
            <w:tcW w:w="0" w:type="auto"/>
          </w:tcPr>
          <w:p w14:paraId="191E7C88" w14:textId="77777777" w:rsidR="004040A0" w:rsidRPr="00702698" w:rsidRDefault="004040A0" w:rsidP="00F26766">
            <w:pPr>
              <w:rPr>
                <w:b/>
                <w:sz w:val="18"/>
                <w:szCs w:val="18"/>
              </w:rPr>
            </w:pPr>
            <w:r w:rsidRPr="00702698">
              <w:rPr>
                <w:b/>
                <w:sz w:val="18"/>
                <w:szCs w:val="18"/>
              </w:rPr>
              <w:t>Independent</w:t>
            </w:r>
          </w:p>
          <w:p w14:paraId="419C1D36" w14:textId="77777777" w:rsidR="004040A0" w:rsidRPr="00702698" w:rsidRDefault="004040A0" w:rsidP="00F26766">
            <w:pPr>
              <w:rPr>
                <w:b/>
                <w:sz w:val="18"/>
                <w:szCs w:val="18"/>
              </w:rPr>
            </w:pPr>
            <w:r w:rsidRPr="00702698">
              <w:rPr>
                <w:b/>
                <w:sz w:val="18"/>
                <w:szCs w:val="18"/>
              </w:rPr>
              <w:t>Apartments</w:t>
            </w:r>
          </w:p>
        </w:tc>
        <w:tc>
          <w:tcPr>
            <w:tcW w:w="949" w:type="dxa"/>
          </w:tcPr>
          <w:p w14:paraId="1D19761D" w14:textId="77777777" w:rsidR="004040A0" w:rsidRDefault="004040A0" w:rsidP="00F26766">
            <w:pPr>
              <w:rPr>
                <w:b/>
                <w:sz w:val="18"/>
                <w:szCs w:val="18"/>
              </w:rPr>
            </w:pPr>
            <w:r w:rsidRPr="00702698">
              <w:rPr>
                <w:b/>
                <w:sz w:val="18"/>
                <w:szCs w:val="18"/>
              </w:rPr>
              <w:t>Cottage Units</w:t>
            </w:r>
            <w:r>
              <w:rPr>
                <w:b/>
                <w:sz w:val="18"/>
                <w:szCs w:val="18"/>
              </w:rPr>
              <w:t xml:space="preserve"> and</w:t>
            </w:r>
          </w:p>
          <w:p w14:paraId="74D4F3AC" w14:textId="77777777" w:rsidR="004040A0" w:rsidRPr="00702698" w:rsidRDefault="004040A0" w:rsidP="00F26766">
            <w:pPr>
              <w:rPr>
                <w:b/>
                <w:sz w:val="18"/>
                <w:szCs w:val="18"/>
              </w:rPr>
            </w:pPr>
            <w:r>
              <w:rPr>
                <w:b/>
                <w:sz w:val="18"/>
                <w:szCs w:val="18"/>
              </w:rPr>
              <w:t>Homes</w:t>
            </w:r>
          </w:p>
        </w:tc>
        <w:tc>
          <w:tcPr>
            <w:tcW w:w="978" w:type="dxa"/>
          </w:tcPr>
          <w:p w14:paraId="28951615" w14:textId="77777777" w:rsidR="004040A0" w:rsidRPr="00702698" w:rsidRDefault="004040A0" w:rsidP="00F26766">
            <w:pPr>
              <w:rPr>
                <w:b/>
                <w:sz w:val="18"/>
                <w:szCs w:val="18"/>
              </w:rPr>
            </w:pPr>
            <w:r w:rsidRPr="00702698">
              <w:rPr>
                <w:b/>
                <w:sz w:val="18"/>
                <w:szCs w:val="18"/>
              </w:rPr>
              <w:t>Assisted Living Units</w:t>
            </w:r>
          </w:p>
        </w:tc>
        <w:tc>
          <w:tcPr>
            <w:tcW w:w="0" w:type="auto"/>
          </w:tcPr>
          <w:p w14:paraId="7A7CDC32" w14:textId="77777777" w:rsidR="004040A0" w:rsidRPr="00702698" w:rsidRDefault="004040A0" w:rsidP="00F26766">
            <w:pPr>
              <w:rPr>
                <w:b/>
                <w:sz w:val="18"/>
                <w:szCs w:val="18"/>
              </w:rPr>
            </w:pPr>
            <w:r w:rsidRPr="00702698">
              <w:rPr>
                <w:b/>
                <w:sz w:val="18"/>
                <w:szCs w:val="18"/>
              </w:rPr>
              <w:t>Skilled</w:t>
            </w:r>
          </w:p>
          <w:p w14:paraId="23186FB0" w14:textId="77777777" w:rsidR="004040A0" w:rsidRPr="00702698" w:rsidRDefault="004040A0" w:rsidP="00F26766">
            <w:pPr>
              <w:rPr>
                <w:b/>
                <w:sz w:val="18"/>
                <w:szCs w:val="18"/>
              </w:rPr>
            </w:pPr>
            <w:r w:rsidRPr="00702698">
              <w:rPr>
                <w:b/>
                <w:sz w:val="18"/>
                <w:szCs w:val="18"/>
              </w:rPr>
              <w:t>Care Beds</w:t>
            </w:r>
          </w:p>
        </w:tc>
      </w:tr>
      <w:tr w:rsidR="00C64C39" w14:paraId="7F600278" w14:textId="77777777" w:rsidTr="00F26766">
        <w:tc>
          <w:tcPr>
            <w:tcW w:w="0" w:type="auto"/>
          </w:tcPr>
          <w:p w14:paraId="6CFC3F9A" w14:textId="77777777" w:rsidR="00C64C39" w:rsidRPr="00C64C39" w:rsidRDefault="00C64C39" w:rsidP="00C64C39">
            <w:pPr>
              <w:rPr>
                <w:rFonts w:ascii="Times New Roman" w:hAnsi="Times New Roman" w:cs="Times New Roman"/>
                <w:b/>
                <w:bCs/>
              </w:rPr>
            </w:pPr>
            <w:r w:rsidRPr="00C64C39">
              <w:rPr>
                <w:rFonts w:ascii="Times New Roman" w:hAnsi="Times New Roman" w:cs="Times New Roman"/>
                <w:b/>
                <w:bCs/>
              </w:rPr>
              <w:t>Ann’s Choice</w:t>
            </w:r>
          </w:p>
          <w:p w14:paraId="2420F0A2" w14:textId="77777777" w:rsidR="00C64C39" w:rsidRPr="00C64C39" w:rsidRDefault="00C64C39" w:rsidP="00C64C39">
            <w:pPr>
              <w:rPr>
                <w:rFonts w:ascii="Times New Roman" w:hAnsi="Times New Roman" w:cs="Times New Roman"/>
              </w:rPr>
            </w:pPr>
            <w:r w:rsidRPr="00C64C39">
              <w:rPr>
                <w:rFonts w:ascii="Times New Roman" w:hAnsi="Times New Roman" w:cs="Times New Roman"/>
              </w:rPr>
              <w:t>30000 Ann’s Choice Way</w:t>
            </w:r>
          </w:p>
          <w:p w14:paraId="1EBC29BB" w14:textId="77777777" w:rsidR="00C64C39" w:rsidRPr="00C64C39" w:rsidRDefault="00C64C39" w:rsidP="00C64C39">
            <w:pPr>
              <w:rPr>
                <w:rFonts w:ascii="Times New Roman" w:hAnsi="Times New Roman" w:cs="Times New Roman"/>
              </w:rPr>
            </w:pPr>
            <w:r w:rsidRPr="00C64C39">
              <w:rPr>
                <w:rFonts w:ascii="Times New Roman" w:hAnsi="Times New Roman" w:cs="Times New Roman"/>
              </w:rPr>
              <w:t>Warminster, PA 18974</w:t>
            </w:r>
          </w:p>
          <w:p w14:paraId="3399AB39" w14:textId="77777777" w:rsidR="00C64C39" w:rsidRPr="00C64C39" w:rsidRDefault="00C64C39" w:rsidP="00C64C39">
            <w:pPr>
              <w:rPr>
                <w:rFonts w:ascii="Times New Roman" w:hAnsi="Times New Roman" w:cs="Times New Roman"/>
              </w:rPr>
            </w:pPr>
            <w:r w:rsidRPr="00C64C39">
              <w:rPr>
                <w:rFonts w:ascii="Times New Roman" w:hAnsi="Times New Roman" w:cs="Times New Roman"/>
              </w:rPr>
              <w:t>267-214-6728</w:t>
            </w:r>
          </w:p>
          <w:p w14:paraId="294A7DB4" w14:textId="77777777" w:rsidR="00C64C39" w:rsidRPr="00C64C39" w:rsidRDefault="00C64C39" w:rsidP="00C64C39">
            <w:pPr>
              <w:rPr>
                <w:rFonts w:ascii="Times New Roman" w:hAnsi="Times New Roman" w:cs="Times New Roman"/>
              </w:rPr>
            </w:pPr>
            <w:r w:rsidRPr="00C64C39">
              <w:rPr>
                <w:rFonts w:ascii="Times New Roman" w:hAnsi="Times New Roman" w:cs="Times New Roman"/>
              </w:rPr>
              <w:t>800-515-0886</w:t>
            </w:r>
          </w:p>
          <w:p w14:paraId="29C52D9F" w14:textId="77777777" w:rsidR="00C64C39" w:rsidRPr="00C64C39" w:rsidRDefault="00C64C39" w:rsidP="00C64C39">
            <w:pPr>
              <w:rPr>
                <w:rFonts w:ascii="Times New Roman" w:hAnsi="Times New Roman" w:cs="Times New Roman"/>
              </w:rPr>
            </w:pPr>
            <w:hyperlink r:id="rId31" w:history="1">
              <w:r w:rsidRPr="00C64C39">
                <w:rPr>
                  <w:rStyle w:val="Hyperlink"/>
                  <w:rFonts w:ascii="Times New Roman" w:hAnsi="Times New Roman" w:cs="Times New Roman"/>
                </w:rPr>
                <w:t>www.ericksonseniorliving.com/anns-choice</w:t>
              </w:r>
            </w:hyperlink>
          </w:p>
          <w:p w14:paraId="1AA10828" w14:textId="77777777" w:rsidR="00C64C39" w:rsidRPr="00C64C39" w:rsidRDefault="00C64C39" w:rsidP="00C64C39">
            <w:pPr>
              <w:rPr>
                <w:b/>
              </w:rPr>
            </w:pPr>
          </w:p>
        </w:tc>
        <w:tc>
          <w:tcPr>
            <w:tcW w:w="0" w:type="auto"/>
          </w:tcPr>
          <w:p w14:paraId="2EC2AF96" w14:textId="1C4DBBDF" w:rsidR="00C64C39" w:rsidRPr="00C64C39" w:rsidRDefault="00C64C39" w:rsidP="00C64C39">
            <w:pPr>
              <w:jc w:val="center"/>
              <w:rPr>
                <w:bCs/>
              </w:rPr>
            </w:pPr>
            <w:r>
              <w:rPr>
                <w:bCs/>
              </w:rPr>
              <w:t>1,500</w:t>
            </w:r>
          </w:p>
        </w:tc>
        <w:tc>
          <w:tcPr>
            <w:tcW w:w="949" w:type="dxa"/>
          </w:tcPr>
          <w:p w14:paraId="7DD6EB26" w14:textId="77777777" w:rsidR="00C64C39" w:rsidRPr="00702698" w:rsidRDefault="00C64C39" w:rsidP="00F26766">
            <w:pPr>
              <w:rPr>
                <w:b/>
                <w:sz w:val="18"/>
                <w:szCs w:val="18"/>
              </w:rPr>
            </w:pPr>
          </w:p>
        </w:tc>
        <w:tc>
          <w:tcPr>
            <w:tcW w:w="978" w:type="dxa"/>
          </w:tcPr>
          <w:p w14:paraId="390812F5" w14:textId="759ED83E" w:rsidR="00C64C39" w:rsidRPr="00C64C39" w:rsidRDefault="00C64C39" w:rsidP="00C64C39">
            <w:pPr>
              <w:jc w:val="center"/>
              <w:rPr>
                <w:bCs/>
              </w:rPr>
            </w:pPr>
            <w:r w:rsidRPr="00C64C39">
              <w:rPr>
                <w:bCs/>
              </w:rPr>
              <w:t>61</w:t>
            </w:r>
          </w:p>
        </w:tc>
        <w:tc>
          <w:tcPr>
            <w:tcW w:w="0" w:type="auto"/>
          </w:tcPr>
          <w:p w14:paraId="05CC081D" w14:textId="05878CB0" w:rsidR="00C64C39" w:rsidRPr="00C64C39" w:rsidRDefault="00C64C39" w:rsidP="00C64C39">
            <w:pPr>
              <w:jc w:val="center"/>
              <w:rPr>
                <w:bCs/>
              </w:rPr>
            </w:pPr>
            <w:r w:rsidRPr="00C64C39">
              <w:rPr>
                <w:bCs/>
              </w:rPr>
              <w:t>66</w:t>
            </w:r>
          </w:p>
        </w:tc>
      </w:tr>
      <w:tr w:rsidR="004040A0" w14:paraId="1852EEA5" w14:textId="77777777" w:rsidTr="00F26766">
        <w:tc>
          <w:tcPr>
            <w:tcW w:w="0" w:type="auto"/>
          </w:tcPr>
          <w:p w14:paraId="420912C9" w14:textId="77777777" w:rsidR="004040A0" w:rsidRPr="000F0EA7" w:rsidRDefault="004040A0" w:rsidP="00F26766">
            <w:pPr>
              <w:rPr>
                <w:rFonts w:cstheme="minorHAnsi"/>
                <w:b/>
              </w:rPr>
            </w:pPr>
            <w:r w:rsidRPr="000F0EA7">
              <w:rPr>
                <w:rFonts w:cstheme="minorHAnsi"/>
                <w:b/>
              </w:rPr>
              <w:t>Beaumont at Bryn Mawr</w:t>
            </w:r>
          </w:p>
          <w:p w14:paraId="7122870D" w14:textId="77777777" w:rsidR="004040A0" w:rsidRPr="00196127" w:rsidRDefault="004040A0" w:rsidP="00F26766">
            <w:pPr>
              <w:rPr>
                <w:rFonts w:cstheme="minorHAnsi"/>
              </w:rPr>
            </w:pPr>
            <w:r w:rsidRPr="00196127">
              <w:rPr>
                <w:rFonts w:cstheme="minorHAnsi"/>
              </w:rPr>
              <w:t>601 N. Ithan Avenue</w:t>
            </w:r>
          </w:p>
          <w:p w14:paraId="54A3FC5A" w14:textId="77777777" w:rsidR="004040A0" w:rsidRPr="00196127" w:rsidRDefault="004040A0" w:rsidP="00F26766">
            <w:pPr>
              <w:rPr>
                <w:rFonts w:cstheme="minorHAnsi"/>
              </w:rPr>
            </w:pPr>
            <w:r w:rsidRPr="00196127">
              <w:rPr>
                <w:rFonts w:cstheme="minorHAnsi"/>
              </w:rPr>
              <w:t>Bryn Mawr, PA 19010</w:t>
            </w:r>
          </w:p>
          <w:p w14:paraId="3214E1A3" w14:textId="77777777" w:rsidR="004040A0" w:rsidRPr="00196127" w:rsidRDefault="004040A0" w:rsidP="00F26766">
            <w:pPr>
              <w:rPr>
                <w:rFonts w:cstheme="minorHAnsi"/>
              </w:rPr>
            </w:pPr>
            <w:r w:rsidRPr="00196127">
              <w:rPr>
                <w:rFonts w:cstheme="minorHAnsi"/>
              </w:rPr>
              <w:t>610-526-7000</w:t>
            </w:r>
          </w:p>
          <w:p w14:paraId="6620F4FE" w14:textId="77777777" w:rsidR="004040A0" w:rsidRPr="000F0EA7" w:rsidRDefault="004040A0" w:rsidP="00F26766">
            <w:pPr>
              <w:rPr>
                <w:b/>
                <w:sz w:val="18"/>
                <w:szCs w:val="18"/>
              </w:rPr>
            </w:pPr>
            <w:hyperlink r:id="rId32" w:history="1">
              <w:r w:rsidRPr="000F0EA7">
                <w:rPr>
                  <w:rStyle w:val="Hyperlink"/>
                  <w:rFonts w:cstheme="minorHAnsi"/>
                </w:rPr>
                <w:t>www.beaumontretirement.com</w:t>
              </w:r>
            </w:hyperlink>
          </w:p>
        </w:tc>
        <w:tc>
          <w:tcPr>
            <w:tcW w:w="0" w:type="auto"/>
          </w:tcPr>
          <w:p w14:paraId="196398C1" w14:textId="77777777" w:rsidR="004040A0" w:rsidRDefault="004040A0" w:rsidP="00F26766">
            <w:pPr>
              <w:jc w:val="center"/>
            </w:pPr>
            <w:r>
              <w:t>131</w:t>
            </w:r>
          </w:p>
        </w:tc>
        <w:tc>
          <w:tcPr>
            <w:tcW w:w="949" w:type="dxa"/>
          </w:tcPr>
          <w:p w14:paraId="1CE7EDD8" w14:textId="77777777" w:rsidR="004040A0" w:rsidRDefault="004040A0" w:rsidP="00F26766">
            <w:pPr>
              <w:jc w:val="center"/>
            </w:pPr>
            <w:r>
              <w:t>68</w:t>
            </w:r>
          </w:p>
        </w:tc>
        <w:tc>
          <w:tcPr>
            <w:tcW w:w="978" w:type="dxa"/>
          </w:tcPr>
          <w:p w14:paraId="089C471F" w14:textId="77777777" w:rsidR="004040A0" w:rsidRDefault="004040A0" w:rsidP="00F26766">
            <w:pPr>
              <w:jc w:val="center"/>
            </w:pPr>
            <w:r>
              <w:t>15</w:t>
            </w:r>
          </w:p>
        </w:tc>
        <w:tc>
          <w:tcPr>
            <w:tcW w:w="0" w:type="auto"/>
          </w:tcPr>
          <w:p w14:paraId="6E6126F5" w14:textId="77777777" w:rsidR="004040A0" w:rsidRDefault="004040A0" w:rsidP="00F26766">
            <w:pPr>
              <w:jc w:val="center"/>
            </w:pPr>
            <w:r>
              <w:t>44</w:t>
            </w:r>
          </w:p>
        </w:tc>
      </w:tr>
      <w:tr w:rsidR="004040A0" w14:paraId="76F7AE82" w14:textId="77777777" w:rsidTr="00F26766">
        <w:tc>
          <w:tcPr>
            <w:tcW w:w="0" w:type="auto"/>
          </w:tcPr>
          <w:p w14:paraId="4099EEE2" w14:textId="77777777" w:rsidR="004040A0" w:rsidRPr="000F0EA7" w:rsidRDefault="004040A0" w:rsidP="00F26766">
            <w:pPr>
              <w:rPr>
                <w:rFonts w:cstheme="minorHAnsi"/>
                <w:b/>
              </w:rPr>
            </w:pPr>
            <w:r w:rsidRPr="000F0EA7">
              <w:rPr>
                <w:rFonts w:cstheme="minorHAnsi"/>
                <w:b/>
              </w:rPr>
              <w:t>Cathedral Village</w:t>
            </w:r>
          </w:p>
          <w:p w14:paraId="6C6E1DC1" w14:textId="77777777" w:rsidR="004040A0" w:rsidRPr="00196127" w:rsidRDefault="004040A0" w:rsidP="00F26766">
            <w:pPr>
              <w:rPr>
                <w:rFonts w:cstheme="minorHAnsi"/>
              </w:rPr>
            </w:pPr>
            <w:r w:rsidRPr="00196127">
              <w:rPr>
                <w:rFonts w:cstheme="minorHAnsi"/>
              </w:rPr>
              <w:t>600 East Cathedral Road</w:t>
            </w:r>
          </w:p>
          <w:p w14:paraId="57786428" w14:textId="77777777" w:rsidR="004040A0" w:rsidRPr="00196127" w:rsidRDefault="004040A0" w:rsidP="00F26766">
            <w:pPr>
              <w:rPr>
                <w:rFonts w:cstheme="minorHAnsi"/>
              </w:rPr>
            </w:pPr>
            <w:r w:rsidRPr="00196127">
              <w:rPr>
                <w:rFonts w:cstheme="minorHAnsi"/>
              </w:rPr>
              <w:t>Philadelphia, PA 19128</w:t>
            </w:r>
          </w:p>
          <w:p w14:paraId="40A733DD" w14:textId="24FE6EC1" w:rsidR="004040A0" w:rsidRDefault="004040A0" w:rsidP="00F26766">
            <w:pPr>
              <w:rPr>
                <w:rFonts w:cstheme="minorHAnsi"/>
              </w:rPr>
            </w:pPr>
            <w:r w:rsidRPr="00196127">
              <w:rPr>
                <w:rFonts w:cstheme="minorHAnsi"/>
              </w:rPr>
              <w:t>215-48</w:t>
            </w:r>
            <w:r>
              <w:rPr>
                <w:rFonts w:cstheme="minorHAnsi"/>
              </w:rPr>
              <w:t>6-2657</w:t>
            </w:r>
          </w:p>
          <w:p w14:paraId="1E63162C" w14:textId="404C3A71" w:rsidR="004040A0" w:rsidRPr="00196127" w:rsidRDefault="004040A0" w:rsidP="00F26766">
            <w:pPr>
              <w:rPr>
                <w:rFonts w:cstheme="minorHAnsi"/>
              </w:rPr>
            </w:pPr>
            <w:r>
              <w:rPr>
                <w:rFonts w:cstheme="minorHAnsi"/>
              </w:rPr>
              <w:t>855-769-6942</w:t>
            </w:r>
          </w:p>
          <w:p w14:paraId="697D7D40" w14:textId="77777777" w:rsidR="004040A0" w:rsidRPr="000F0EA7" w:rsidRDefault="004040A0" w:rsidP="00F26766">
            <w:hyperlink r:id="rId33" w:history="1">
              <w:r w:rsidRPr="000F0EA7">
                <w:rPr>
                  <w:rStyle w:val="Hyperlink"/>
                  <w:rFonts w:cstheme="minorHAnsi"/>
                </w:rPr>
                <w:t>www.presbyterianseniorliving.org/cathedral-village</w:t>
              </w:r>
            </w:hyperlink>
          </w:p>
        </w:tc>
        <w:tc>
          <w:tcPr>
            <w:tcW w:w="0" w:type="auto"/>
          </w:tcPr>
          <w:p w14:paraId="0E3AE389" w14:textId="77777777" w:rsidR="004040A0" w:rsidRDefault="004040A0" w:rsidP="00F26766">
            <w:pPr>
              <w:jc w:val="center"/>
            </w:pPr>
            <w:r>
              <w:t>278</w:t>
            </w:r>
          </w:p>
        </w:tc>
        <w:tc>
          <w:tcPr>
            <w:tcW w:w="949" w:type="dxa"/>
          </w:tcPr>
          <w:p w14:paraId="0437A5BC" w14:textId="77777777" w:rsidR="004040A0" w:rsidRDefault="004040A0" w:rsidP="00F26766">
            <w:pPr>
              <w:jc w:val="center"/>
            </w:pPr>
          </w:p>
        </w:tc>
        <w:tc>
          <w:tcPr>
            <w:tcW w:w="978" w:type="dxa"/>
          </w:tcPr>
          <w:p w14:paraId="65DDE227" w14:textId="77777777" w:rsidR="004040A0" w:rsidRDefault="004040A0" w:rsidP="00F26766">
            <w:pPr>
              <w:jc w:val="center"/>
            </w:pPr>
            <w:r>
              <w:t>50</w:t>
            </w:r>
          </w:p>
        </w:tc>
        <w:tc>
          <w:tcPr>
            <w:tcW w:w="0" w:type="auto"/>
          </w:tcPr>
          <w:p w14:paraId="0C39EF9A" w14:textId="77777777" w:rsidR="004040A0" w:rsidRDefault="004040A0" w:rsidP="00F26766">
            <w:pPr>
              <w:jc w:val="center"/>
            </w:pPr>
            <w:r>
              <w:t>133</w:t>
            </w:r>
          </w:p>
        </w:tc>
      </w:tr>
      <w:tr w:rsidR="004040A0" w14:paraId="3F9B2495" w14:textId="77777777" w:rsidTr="00F26766">
        <w:tc>
          <w:tcPr>
            <w:tcW w:w="0" w:type="auto"/>
          </w:tcPr>
          <w:p w14:paraId="16EE97F5" w14:textId="77777777" w:rsidR="004040A0" w:rsidRPr="000F0EA7" w:rsidRDefault="004040A0" w:rsidP="00F26766">
            <w:pPr>
              <w:rPr>
                <w:rFonts w:cstheme="minorHAnsi"/>
              </w:rPr>
            </w:pPr>
            <w:r w:rsidRPr="000F0EA7">
              <w:rPr>
                <w:rFonts w:cstheme="minorHAnsi"/>
                <w:b/>
              </w:rPr>
              <w:t>Cokesbury Village</w:t>
            </w:r>
          </w:p>
          <w:p w14:paraId="5A4846AD" w14:textId="77777777" w:rsidR="004040A0" w:rsidRPr="0054649E" w:rsidRDefault="004040A0" w:rsidP="00F26766">
            <w:pPr>
              <w:rPr>
                <w:rFonts w:cstheme="minorHAnsi"/>
              </w:rPr>
            </w:pPr>
            <w:r w:rsidRPr="0054649E">
              <w:rPr>
                <w:rFonts w:cstheme="minorHAnsi"/>
              </w:rPr>
              <w:t xml:space="preserve">726 </w:t>
            </w:r>
            <w:proofErr w:type="spellStart"/>
            <w:r w:rsidRPr="0054649E">
              <w:rPr>
                <w:rFonts w:cstheme="minorHAnsi"/>
              </w:rPr>
              <w:t>Loveville</w:t>
            </w:r>
            <w:proofErr w:type="spellEnd"/>
            <w:r w:rsidRPr="0054649E">
              <w:rPr>
                <w:rFonts w:cstheme="minorHAnsi"/>
              </w:rPr>
              <w:t xml:space="preserve"> Road</w:t>
            </w:r>
          </w:p>
          <w:p w14:paraId="21CC4F4A" w14:textId="77777777" w:rsidR="004040A0" w:rsidRDefault="004040A0" w:rsidP="00F26766">
            <w:pPr>
              <w:rPr>
                <w:rFonts w:cstheme="minorHAnsi"/>
              </w:rPr>
            </w:pPr>
            <w:r w:rsidRPr="0054649E">
              <w:rPr>
                <w:rFonts w:cstheme="minorHAnsi"/>
              </w:rPr>
              <w:t>Hockessin, DE 19707</w:t>
            </w:r>
          </w:p>
          <w:p w14:paraId="360A87B3" w14:textId="0CD1B5B8" w:rsidR="004040A0" w:rsidRDefault="004040A0" w:rsidP="00F26766">
            <w:pPr>
              <w:rPr>
                <w:rFonts w:cstheme="minorHAnsi"/>
                <w:color w:val="0563C1" w:themeColor="hyperlink"/>
                <w:u w:val="single"/>
              </w:rPr>
            </w:pPr>
            <w:r>
              <w:rPr>
                <w:rFonts w:cstheme="minorHAnsi"/>
              </w:rPr>
              <w:t>302-509-2029</w:t>
            </w:r>
          </w:p>
          <w:p w14:paraId="4D04B23F" w14:textId="77777777" w:rsidR="004040A0" w:rsidRPr="000F0EA7" w:rsidRDefault="004040A0" w:rsidP="00F26766">
            <w:pPr>
              <w:rPr>
                <w:rFonts w:ascii="Times New Roman" w:hAnsi="Times New Roman" w:cs="Times New Roman"/>
              </w:rPr>
            </w:pPr>
            <w:hyperlink r:id="rId34" w:history="1">
              <w:r w:rsidRPr="000F0EA7">
                <w:rPr>
                  <w:rFonts w:cstheme="minorHAnsi"/>
                  <w:color w:val="0563C1" w:themeColor="hyperlink"/>
                </w:rPr>
                <w:t>www.actsretirement.org</w:t>
              </w:r>
            </w:hyperlink>
            <w:r w:rsidRPr="000F0EA7">
              <w:rPr>
                <w:rFonts w:cstheme="minorHAnsi"/>
                <w:color w:val="0563C1" w:themeColor="hyperlink"/>
              </w:rPr>
              <w:t>/communities/</w:t>
            </w:r>
            <w:r w:rsidRPr="000F0EA7">
              <w:rPr>
                <w:rFonts w:cstheme="minorHAnsi"/>
              </w:rPr>
              <w:t xml:space="preserve"> </w:t>
            </w:r>
            <w:proofErr w:type="spellStart"/>
            <w:r w:rsidRPr="000F0EA7">
              <w:rPr>
                <w:rFonts w:cstheme="minorHAnsi"/>
                <w:color w:val="0563C1" w:themeColor="hyperlink"/>
              </w:rPr>
              <w:t>delaware</w:t>
            </w:r>
            <w:proofErr w:type="spellEnd"/>
            <w:r w:rsidRPr="000F0EA7">
              <w:rPr>
                <w:rFonts w:cstheme="minorHAnsi"/>
                <w:color w:val="0563C1" w:themeColor="hyperlink"/>
              </w:rPr>
              <w:t>/</w:t>
            </w:r>
            <w:proofErr w:type="spellStart"/>
            <w:r w:rsidRPr="000F0EA7">
              <w:rPr>
                <w:rFonts w:cstheme="minorHAnsi"/>
                <w:color w:val="0563C1" w:themeColor="hyperlink"/>
              </w:rPr>
              <w:t>cokesbury</w:t>
            </w:r>
            <w:proofErr w:type="spellEnd"/>
            <w:r w:rsidRPr="000F0EA7">
              <w:rPr>
                <w:rFonts w:cstheme="minorHAnsi"/>
                <w:color w:val="0563C1" w:themeColor="hyperlink"/>
              </w:rPr>
              <w:t>-village-</w:t>
            </w:r>
            <w:proofErr w:type="spellStart"/>
            <w:r w:rsidRPr="000F0EA7">
              <w:rPr>
                <w:rFonts w:cstheme="minorHAnsi"/>
                <w:color w:val="0563C1" w:themeColor="hyperlink"/>
              </w:rPr>
              <w:t>hockessin</w:t>
            </w:r>
            <w:proofErr w:type="spellEnd"/>
            <w:r w:rsidRPr="000F0EA7">
              <w:rPr>
                <w:rFonts w:cstheme="minorHAnsi"/>
                <w:color w:val="0563C1" w:themeColor="hyperlink"/>
              </w:rPr>
              <w:t>/</w:t>
            </w:r>
          </w:p>
        </w:tc>
        <w:tc>
          <w:tcPr>
            <w:tcW w:w="0" w:type="auto"/>
          </w:tcPr>
          <w:p w14:paraId="4836FB05" w14:textId="61F0A040" w:rsidR="004040A0" w:rsidRPr="007855FA" w:rsidRDefault="004040A0" w:rsidP="00F26766">
            <w:pPr>
              <w:jc w:val="center"/>
              <w:rPr>
                <w:sz w:val="20"/>
                <w:szCs w:val="20"/>
              </w:rPr>
            </w:pPr>
            <w:r>
              <w:rPr>
                <w:sz w:val="20"/>
                <w:szCs w:val="20"/>
              </w:rPr>
              <w:t>127</w:t>
            </w:r>
          </w:p>
        </w:tc>
        <w:tc>
          <w:tcPr>
            <w:tcW w:w="949" w:type="dxa"/>
          </w:tcPr>
          <w:p w14:paraId="0048CA62" w14:textId="77777777" w:rsidR="004040A0" w:rsidRPr="007855FA" w:rsidRDefault="004040A0" w:rsidP="00F26766">
            <w:pPr>
              <w:jc w:val="center"/>
              <w:rPr>
                <w:sz w:val="20"/>
                <w:szCs w:val="20"/>
              </w:rPr>
            </w:pPr>
            <w:r>
              <w:rPr>
                <w:sz w:val="20"/>
                <w:szCs w:val="20"/>
              </w:rPr>
              <w:t>110</w:t>
            </w:r>
          </w:p>
        </w:tc>
        <w:tc>
          <w:tcPr>
            <w:tcW w:w="978" w:type="dxa"/>
          </w:tcPr>
          <w:p w14:paraId="0388C3BC" w14:textId="37D379EF" w:rsidR="004040A0" w:rsidRDefault="004040A0" w:rsidP="00F26766">
            <w:pPr>
              <w:jc w:val="center"/>
              <w:rPr>
                <w:sz w:val="20"/>
                <w:szCs w:val="20"/>
              </w:rPr>
            </w:pPr>
            <w:r>
              <w:rPr>
                <w:sz w:val="20"/>
                <w:szCs w:val="20"/>
              </w:rPr>
              <w:t>46</w:t>
            </w:r>
          </w:p>
          <w:p w14:paraId="30C9A445" w14:textId="77777777" w:rsidR="004040A0" w:rsidRPr="007855FA" w:rsidRDefault="004040A0" w:rsidP="00F26766">
            <w:pPr>
              <w:jc w:val="center"/>
              <w:rPr>
                <w:sz w:val="20"/>
                <w:szCs w:val="20"/>
              </w:rPr>
            </w:pPr>
          </w:p>
        </w:tc>
        <w:tc>
          <w:tcPr>
            <w:tcW w:w="0" w:type="auto"/>
          </w:tcPr>
          <w:p w14:paraId="42AFA9EB" w14:textId="72BC7F6D" w:rsidR="004040A0" w:rsidRPr="007855FA" w:rsidRDefault="004040A0" w:rsidP="00F26766">
            <w:pPr>
              <w:jc w:val="center"/>
              <w:rPr>
                <w:sz w:val="20"/>
                <w:szCs w:val="20"/>
              </w:rPr>
            </w:pPr>
            <w:r>
              <w:rPr>
                <w:sz w:val="20"/>
                <w:szCs w:val="20"/>
              </w:rPr>
              <w:t>46</w:t>
            </w:r>
          </w:p>
        </w:tc>
      </w:tr>
      <w:tr w:rsidR="004040A0" w14:paraId="7EE216E7" w14:textId="77777777" w:rsidTr="00F26766">
        <w:tc>
          <w:tcPr>
            <w:tcW w:w="0" w:type="auto"/>
          </w:tcPr>
          <w:p w14:paraId="07B877CE" w14:textId="77777777" w:rsidR="004040A0" w:rsidRDefault="004040A0" w:rsidP="00F26766">
            <w:pPr>
              <w:rPr>
                <w:rFonts w:cstheme="minorHAnsi"/>
                <w:b/>
              </w:rPr>
            </w:pPr>
            <w:r>
              <w:rPr>
                <w:rFonts w:cstheme="minorHAnsi"/>
                <w:b/>
              </w:rPr>
              <w:t>Country House</w:t>
            </w:r>
          </w:p>
          <w:p w14:paraId="4A55146E" w14:textId="77777777" w:rsidR="004040A0" w:rsidRDefault="004040A0" w:rsidP="00F26766">
            <w:pPr>
              <w:rPr>
                <w:rFonts w:cstheme="minorHAnsi"/>
                <w:bCs/>
              </w:rPr>
            </w:pPr>
            <w:r>
              <w:rPr>
                <w:rFonts w:cstheme="minorHAnsi"/>
                <w:bCs/>
              </w:rPr>
              <w:t>4830 Kennett Pike</w:t>
            </w:r>
          </w:p>
          <w:p w14:paraId="18B8C59F" w14:textId="77777777" w:rsidR="004040A0" w:rsidRDefault="004040A0" w:rsidP="00F26766">
            <w:pPr>
              <w:rPr>
                <w:rFonts w:cstheme="minorHAnsi"/>
                <w:bCs/>
              </w:rPr>
            </w:pPr>
            <w:r>
              <w:rPr>
                <w:rFonts w:cstheme="minorHAnsi"/>
                <w:bCs/>
              </w:rPr>
              <w:t>Wilmington, DE 19807</w:t>
            </w:r>
          </w:p>
          <w:p w14:paraId="56C9AA91" w14:textId="77777777" w:rsidR="004040A0" w:rsidRDefault="004040A0" w:rsidP="00F26766">
            <w:pPr>
              <w:rPr>
                <w:rFonts w:cstheme="minorHAnsi"/>
                <w:bCs/>
              </w:rPr>
            </w:pPr>
            <w:r>
              <w:rPr>
                <w:rFonts w:cstheme="minorHAnsi"/>
                <w:bCs/>
              </w:rPr>
              <w:t>302-773-8078</w:t>
            </w:r>
          </w:p>
          <w:p w14:paraId="363F8A52" w14:textId="4DEC759C" w:rsidR="004040A0" w:rsidRDefault="004040A0" w:rsidP="00F26766">
            <w:pPr>
              <w:rPr>
                <w:rFonts w:cstheme="minorHAnsi"/>
                <w:bCs/>
              </w:rPr>
            </w:pPr>
            <w:hyperlink r:id="rId35" w:history="1">
              <w:r w:rsidRPr="009214F1">
                <w:rPr>
                  <w:rStyle w:val="Hyperlink"/>
                  <w:rFonts w:cstheme="minorHAnsi"/>
                  <w:bCs/>
                </w:rPr>
                <w:t>www.actsretirement.org/communities/delaware/country-house-wilmington/</w:t>
              </w:r>
            </w:hyperlink>
          </w:p>
          <w:p w14:paraId="4D6AEECD" w14:textId="15594F7A" w:rsidR="004040A0" w:rsidRPr="004040A0" w:rsidRDefault="004040A0" w:rsidP="00F26766">
            <w:pPr>
              <w:rPr>
                <w:rFonts w:cstheme="minorHAnsi"/>
                <w:bCs/>
              </w:rPr>
            </w:pPr>
          </w:p>
        </w:tc>
        <w:tc>
          <w:tcPr>
            <w:tcW w:w="0" w:type="auto"/>
          </w:tcPr>
          <w:p w14:paraId="1A5801CC" w14:textId="41F11EDA" w:rsidR="004040A0" w:rsidRDefault="004040A0" w:rsidP="00F26766">
            <w:pPr>
              <w:jc w:val="center"/>
              <w:rPr>
                <w:sz w:val="20"/>
                <w:szCs w:val="20"/>
              </w:rPr>
            </w:pPr>
            <w:r>
              <w:rPr>
                <w:sz w:val="20"/>
                <w:szCs w:val="20"/>
              </w:rPr>
              <w:t>162</w:t>
            </w:r>
          </w:p>
        </w:tc>
        <w:tc>
          <w:tcPr>
            <w:tcW w:w="949" w:type="dxa"/>
          </w:tcPr>
          <w:p w14:paraId="3D49A1FC" w14:textId="67AF623C" w:rsidR="004040A0" w:rsidRDefault="004040A0" w:rsidP="00F26766">
            <w:pPr>
              <w:jc w:val="center"/>
              <w:rPr>
                <w:sz w:val="20"/>
                <w:szCs w:val="20"/>
              </w:rPr>
            </w:pPr>
            <w:r>
              <w:rPr>
                <w:sz w:val="20"/>
                <w:szCs w:val="20"/>
              </w:rPr>
              <w:t>24</w:t>
            </w:r>
          </w:p>
        </w:tc>
        <w:tc>
          <w:tcPr>
            <w:tcW w:w="978" w:type="dxa"/>
          </w:tcPr>
          <w:p w14:paraId="4CD82733" w14:textId="36CC352F" w:rsidR="004040A0" w:rsidRDefault="004040A0" w:rsidP="00F26766">
            <w:pPr>
              <w:jc w:val="center"/>
              <w:rPr>
                <w:sz w:val="20"/>
                <w:szCs w:val="20"/>
              </w:rPr>
            </w:pPr>
            <w:r>
              <w:rPr>
                <w:sz w:val="20"/>
                <w:szCs w:val="20"/>
              </w:rPr>
              <w:t>36</w:t>
            </w:r>
          </w:p>
        </w:tc>
        <w:tc>
          <w:tcPr>
            <w:tcW w:w="0" w:type="auto"/>
          </w:tcPr>
          <w:p w14:paraId="1B64A386" w14:textId="3720518E" w:rsidR="004040A0" w:rsidRDefault="004040A0" w:rsidP="00F26766">
            <w:pPr>
              <w:jc w:val="center"/>
              <w:rPr>
                <w:sz w:val="20"/>
                <w:szCs w:val="20"/>
              </w:rPr>
            </w:pPr>
            <w:r>
              <w:rPr>
                <w:sz w:val="20"/>
                <w:szCs w:val="20"/>
              </w:rPr>
              <w:t>48</w:t>
            </w:r>
          </w:p>
        </w:tc>
      </w:tr>
      <w:tr w:rsidR="004040A0" w14:paraId="4A76BC45" w14:textId="77777777" w:rsidTr="00F26766">
        <w:tc>
          <w:tcPr>
            <w:tcW w:w="0" w:type="auto"/>
          </w:tcPr>
          <w:p w14:paraId="3DD7456A" w14:textId="77777777" w:rsidR="004040A0" w:rsidRPr="000F0EA7" w:rsidRDefault="004040A0" w:rsidP="00F26766">
            <w:pPr>
              <w:rPr>
                <w:b/>
              </w:rPr>
            </w:pPr>
            <w:r w:rsidRPr="000F0EA7">
              <w:rPr>
                <w:b/>
              </w:rPr>
              <w:t>Dunwoody Village</w:t>
            </w:r>
          </w:p>
          <w:p w14:paraId="068ED2D2" w14:textId="77777777" w:rsidR="004040A0" w:rsidRDefault="004040A0" w:rsidP="00F26766">
            <w:r>
              <w:t>3500 West Chester Pike</w:t>
            </w:r>
          </w:p>
          <w:p w14:paraId="303A7790" w14:textId="77777777" w:rsidR="004040A0" w:rsidRDefault="004040A0" w:rsidP="00F26766">
            <w:r>
              <w:t>Newtown Square, PA 19073</w:t>
            </w:r>
          </w:p>
          <w:p w14:paraId="4E09AEC5" w14:textId="77777777" w:rsidR="004040A0" w:rsidRDefault="004040A0" w:rsidP="00F26766">
            <w:r>
              <w:t>610-359-4400</w:t>
            </w:r>
          </w:p>
          <w:p w14:paraId="6482A523" w14:textId="77777777" w:rsidR="004040A0" w:rsidRPr="000F0EA7" w:rsidRDefault="004040A0" w:rsidP="00F26766">
            <w:hyperlink r:id="rId36" w:history="1">
              <w:r w:rsidRPr="000F0EA7">
                <w:rPr>
                  <w:rStyle w:val="Hyperlink"/>
                </w:rPr>
                <w:t>www.dunwoody.org</w:t>
              </w:r>
            </w:hyperlink>
          </w:p>
        </w:tc>
        <w:tc>
          <w:tcPr>
            <w:tcW w:w="0" w:type="auto"/>
          </w:tcPr>
          <w:p w14:paraId="03062D4C" w14:textId="77777777" w:rsidR="004040A0" w:rsidRDefault="004040A0" w:rsidP="00F26766">
            <w:pPr>
              <w:jc w:val="center"/>
            </w:pPr>
            <w:r>
              <w:t>168</w:t>
            </w:r>
          </w:p>
        </w:tc>
        <w:tc>
          <w:tcPr>
            <w:tcW w:w="949" w:type="dxa"/>
          </w:tcPr>
          <w:p w14:paraId="1F048092" w14:textId="77777777" w:rsidR="004040A0" w:rsidRDefault="004040A0" w:rsidP="00F26766">
            <w:pPr>
              <w:jc w:val="center"/>
            </w:pPr>
            <w:r>
              <w:t>105</w:t>
            </w:r>
          </w:p>
        </w:tc>
        <w:tc>
          <w:tcPr>
            <w:tcW w:w="978" w:type="dxa"/>
          </w:tcPr>
          <w:p w14:paraId="0AC53138" w14:textId="77777777" w:rsidR="004040A0" w:rsidRDefault="004040A0" w:rsidP="00F26766">
            <w:pPr>
              <w:jc w:val="center"/>
            </w:pPr>
            <w:r>
              <w:t>81</w:t>
            </w:r>
          </w:p>
        </w:tc>
        <w:tc>
          <w:tcPr>
            <w:tcW w:w="0" w:type="auto"/>
          </w:tcPr>
          <w:p w14:paraId="49FDE319" w14:textId="77777777" w:rsidR="004040A0" w:rsidRDefault="004040A0" w:rsidP="00F26766">
            <w:pPr>
              <w:jc w:val="center"/>
            </w:pPr>
            <w:r>
              <w:t>81</w:t>
            </w:r>
          </w:p>
        </w:tc>
      </w:tr>
      <w:tr w:rsidR="004040A0" w14:paraId="4F8631AE" w14:textId="77777777" w:rsidTr="00F26766">
        <w:tc>
          <w:tcPr>
            <w:tcW w:w="0" w:type="auto"/>
          </w:tcPr>
          <w:p w14:paraId="48218F0A" w14:textId="77777777" w:rsidR="004040A0" w:rsidRPr="000F0EA7" w:rsidRDefault="004040A0" w:rsidP="00F26766">
            <w:pPr>
              <w:rPr>
                <w:rFonts w:cstheme="minorHAnsi"/>
              </w:rPr>
            </w:pPr>
            <w:proofErr w:type="spellStart"/>
            <w:r w:rsidRPr="000F0EA7">
              <w:rPr>
                <w:rFonts w:cstheme="minorHAnsi"/>
                <w:b/>
              </w:rPr>
              <w:t>Foulkeways</w:t>
            </w:r>
            <w:proofErr w:type="spellEnd"/>
            <w:r w:rsidRPr="000F0EA7">
              <w:rPr>
                <w:rFonts w:cstheme="minorHAnsi"/>
                <w:b/>
              </w:rPr>
              <w:t xml:space="preserve"> at Gwynedd</w:t>
            </w:r>
          </w:p>
          <w:p w14:paraId="4A7942A8" w14:textId="77777777" w:rsidR="004040A0" w:rsidRPr="002D3AD9" w:rsidRDefault="004040A0" w:rsidP="00F26766">
            <w:pPr>
              <w:rPr>
                <w:rFonts w:cstheme="minorHAnsi"/>
              </w:rPr>
            </w:pPr>
            <w:r w:rsidRPr="002D3AD9">
              <w:rPr>
                <w:rFonts w:cstheme="minorHAnsi"/>
              </w:rPr>
              <w:t>1120 Meetinghouse Road</w:t>
            </w:r>
          </w:p>
          <w:p w14:paraId="28FF0093" w14:textId="77777777" w:rsidR="004040A0" w:rsidRPr="002D3AD9" w:rsidRDefault="004040A0" w:rsidP="00F26766">
            <w:pPr>
              <w:rPr>
                <w:rFonts w:cstheme="minorHAnsi"/>
              </w:rPr>
            </w:pPr>
            <w:r w:rsidRPr="002D3AD9">
              <w:rPr>
                <w:rFonts w:cstheme="minorHAnsi"/>
              </w:rPr>
              <w:t>Gwynedd, PA 19436</w:t>
            </w:r>
          </w:p>
          <w:p w14:paraId="59C5BD33" w14:textId="77777777" w:rsidR="004040A0" w:rsidRPr="002D3AD9" w:rsidRDefault="004040A0" w:rsidP="00F26766">
            <w:pPr>
              <w:rPr>
                <w:rFonts w:cstheme="minorHAnsi"/>
              </w:rPr>
            </w:pPr>
            <w:r w:rsidRPr="002D3AD9">
              <w:rPr>
                <w:rFonts w:cstheme="minorHAnsi"/>
              </w:rPr>
              <w:t>215-643-2200</w:t>
            </w:r>
          </w:p>
          <w:p w14:paraId="11F83767" w14:textId="77777777" w:rsidR="004040A0" w:rsidRPr="000F0EA7" w:rsidRDefault="004040A0" w:rsidP="00F26766">
            <w:pPr>
              <w:rPr>
                <w:rFonts w:ascii="Times New Roman" w:hAnsi="Times New Roman" w:cs="Times New Roman"/>
                <w:color w:val="0563C1" w:themeColor="hyperlink"/>
              </w:rPr>
            </w:pPr>
            <w:hyperlink r:id="rId37" w:history="1">
              <w:r w:rsidRPr="000F0EA7">
                <w:rPr>
                  <w:rStyle w:val="Hyperlink"/>
                  <w:rFonts w:cstheme="minorHAnsi"/>
                </w:rPr>
                <w:t>www.foulkeways.org</w:t>
              </w:r>
            </w:hyperlink>
          </w:p>
        </w:tc>
        <w:tc>
          <w:tcPr>
            <w:tcW w:w="0" w:type="auto"/>
          </w:tcPr>
          <w:p w14:paraId="7A723724" w14:textId="05AC6720" w:rsidR="004040A0" w:rsidRDefault="004040A0" w:rsidP="00F26766">
            <w:pPr>
              <w:jc w:val="center"/>
            </w:pPr>
            <w:r>
              <w:t>253</w:t>
            </w:r>
          </w:p>
        </w:tc>
        <w:tc>
          <w:tcPr>
            <w:tcW w:w="949" w:type="dxa"/>
          </w:tcPr>
          <w:p w14:paraId="0ABA6049" w14:textId="1D82C692" w:rsidR="004040A0" w:rsidRDefault="004040A0" w:rsidP="00F26766">
            <w:pPr>
              <w:jc w:val="center"/>
            </w:pPr>
            <w:r>
              <w:t>11</w:t>
            </w:r>
          </w:p>
        </w:tc>
        <w:tc>
          <w:tcPr>
            <w:tcW w:w="978" w:type="dxa"/>
          </w:tcPr>
          <w:p w14:paraId="2B0C7BE8" w14:textId="7E8C98CD" w:rsidR="004040A0" w:rsidRDefault="004040A0" w:rsidP="00F26766">
            <w:pPr>
              <w:jc w:val="center"/>
            </w:pPr>
            <w:r>
              <w:t>100</w:t>
            </w:r>
          </w:p>
        </w:tc>
        <w:tc>
          <w:tcPr>
            <w:tcW w:w="0" w:type="auto"/>
          </w:tcPr>
          <w:p w14:paraId="18FA2D47" w14:textId="088F279D" w:rsidR="004040A0" w:rsidRDefault="004040A0" w:rsidP="00F26766">
            <w:pPr>
              <w:jc w:val="center"/>
            </w:pPr>
            <w:r>
              <w:t>49</w:t>
            </w:r>
          </w:p>
        </w:tc>
      </w:tr>
    </w:tbl>
    <w:p w14:paraId="5FFACB6F" w14:textId="77777777" w:rsidR="008C0BC4" w:rsidRPr="007855FA" w:rsidRDefault="008C0BC4" w:rsidP="008C0BC4">
      <w:pPr>
        <w:jc w:val="center"/>
        <w:rPr>
          <w:b/>
          <w:sz w:val="24"/>
          <w:szCs w:val="24"/>
        </w:rPr>
      </w:pPr>
    </w:p>
    <w:p w14:paraId="6F1309B3" w14:textId="77777777" w:rsidR="000562A1" w:rsidRDefault="000562A1" w:rsidP="008C0BC4">
      <w:pPr>
        <w:jc w:val="center"/>
        <w:rPr>
          <w:b/>
          <w:sz w:val="24"/>
          <w:szCs w:val="24"/>
        </w:rPr>
      </w:pPr>
    </w:p>
    <w:p w14:paraId="3E5CE8DE" w14:textId="77777777" w:rsidR="00B961AE" w:rsidRDefault="00B961AE" w:rsidP="008C0BC4">
      <w:pPr>
        <w:jc w:val="center"/>
        <w:rPr>
          <w:b/>
          <w:sz w:val="24"/>
          <w:szCs w:val="24"/>
        </w:rPr>
      </w:pPr>
    </w:p>
    <w:p w14:paraId="530168FE" w14:textId="0228B777" w:rsidR="008C0BC4" w:rsidRDefault="006208C4" w:rsidP="008C0BC4">
      <w:pPr>
        <w:jc w:val="center"/>
        <w:rPr>
          <w:b/>
          <w:sz w:val="24"/>
          <w:szCs w:val="24"/>
        </w:rPr>
      </w:pPr>
      <w:r>
        <w:rPr>
          <w:b/>
          <w:sz w:val="24"/>
          <w:szCs w:val="24"/>
        </w:rPr>
        <w:lastRenderedPageBreak/>
        <w:t xml:space="preserve">CONTINUING CARE </w:t>
      </w:r>
      <w:r w:rsidR="008C0BC4">
        <w:rPr>
          <w:b/>
          <w:sz w:val="24"/>
          <w:szCs w:val="24"/>
        </w:rPr>
        <w:t>RETIREMENT COMMUNITI</w:t>
      </w:r>
      <w:r>
        <w:rPr>
          <w:b/>
          <w:sz w:val="24"/>
          <w:szCs w:val="24"/>
        </w:rPr>
        <w:t>ES</w:t>
      </w:r>
    </w:p>
    <w:tbl>
      <w:tblPr>
        <w:tblStyle w:val="TableGrid"/>
        <w:tblW w:w="9463" w:type="dxa"/>
        <w:tblLayout w:type="fixed"/>
        <w:tblLook w:val="04A0" w:firstRow="1" w:lastRow="0" w:firstColumn="1" w:lastColumn="0" w:noHBand="0" w:noVBand="1"/>
      </w:tblPr>
      <w:tblGrid>
        <w:gridCol w:w="5395"/>
        <w:gridCol w:w="1260"/>
        <w:gridCol w:w="990"/>
        <w:gridCol w:w="990"/>
        <w:gridCol w:w="828"/>
      </w:tblGrid>
      <w:tr w:rsidR="004040A0" w14:paraId="7088A367" w14:textId="77777777" w:rsidTr="00B961AE">
        <w:tc>
          <w:tcPr>
            <w:tcW w:w="5395" w:type="dxa"/>
          </w:tcPr>
          <w:p w14:paraId="7825CA29" w14:textId="77777777" w:rsidR="004040A0" w:rsidRPr="00DB4CB0" w:rsidRDefault="004040A0" w:rsidP="00F26766">
            <w:pPr>
              <w:jc w:val="center"/>
              <w:rPr>
                <w:b/>
                <w:sz w:val="24"/>
                <w:szCs w:val="24"/>
              </w:rPr>
            </w:pPr>
            <w:r>
              <w:rPr>
                <w:b/>
                <w:sz w:val="24"/>
                <w:szCs w:val="24"/>
              </w:rPr>
              <w:t>CCRC</w:t>
            </w:r>
          </w:p>
        </w:tc>
        <w:tc>
          <w:tcPr>
            <w:tcW w:w="1260" w:type="dxa"/>
          </w:tcPr>
          <w:p w14:paraId="5CC98AB1" w14:textId="77777777" w:rsidR="004040A0" w:rsidRPr="00702698" w:rsidRDefault="004040A0" w:rsidP="00F26766">
            <w:pPr>
              <w:rPr>
                <w:b/>
                <w:sz w:val="18"/>
                <w:szCs w:val="18"/>
              </w:rPr>
            </w:pPr>
            <w:r w:rsidRPr="00702698">
              <w:rPr>
                <w:b/>
                <w:sz w:val="18"/>
                <w:szCs w:val="18"/>
              </w:rPr>
              <w:t>Independent</w:t>
            </w:r>
          </w:p>
          <w:p w14:paraId="3ADA959F" w14:textId="77777777" w:rsidR="004040A0" w:rsidRPr="00702698" w:rsidRDefault="004040A0" w:rsidP="00F26766">
            <w:pPr>
              <w:rPr>
                <w:b/>
                <w:sz w:val="18"/>
                <w:szCs w:val="18"/>
              </w:rPr>
            </w:pPr>
            <w:r w:rsidRPr="00702698">
              <w:rPr>
                <w:b/>
                <w:sz w:val="18"/>
                <w:szCs w:val="18"/>
              </w:rPr>
              <w:t>Apartments</w:t>
            </w:r>
          </w:p>
        </w:tc>
        <w:tc>
          <w:tcPr>
            <w:tcW w:w="990" w:type="dxa"/>
          </w:tcPr>
          <w:p w14:paraId="6EAACF1F" w14:textId="2D686CD5" w:rsidR="004040A0" w:rsidRPr="00702698" w:rsidRDefault="004040A0" w:rsidP="00F26766">
            <w:pPr>
              <w:rPr>
                <w:b/>
                <w:sz w:val="18"/>
                <w:szCs w:val="18"/>
              </w:rPr>
            </w:pPr>
            <w:r w:rsidRPr="00702698">
              <w:rPr>
                <w:b/>
                <w:sz w:val="18"/>
                <w:szCs w:val="18"/>
              </w:rPr>
              <w:t>Cottage Units</w:t>
            </w:r>
            <w:r>
              <w:rPr>
                <w:b/>
                <w:sz w:val="18"/>
                <w:szCs w:val="18"/>
              </w:rPr>
              <w:t xml:space="preserve"> </w:t>
            </w:r>
            <w:r w:rsidR="00B961AE">
              <w:rPr>
                <w:b/>
                <w:sz w:val="18"/>
                <w:szCs w:val="18"/>
              </w:rPr>
              <w:t>and</w:t>
            </w:r>
            <w:r>
              <w:rPr>
                <w:b/>
                <w:sz w:val="18"/>
                <w:szCs w:val="18"/>
              </w:rPr>
              <w:t xml:space="preserve"> Homes</w:t>
            </w:r>
          </w:p>
        </w:tc>
        <w:tc>
          <w:tcPr>
            <w:tcW w:w="990" w:type="dxa"/>
          </w:tcPr>
          <w:p w14:paraId="29D8DAB7" w14:textId="77777777" w:rsidR="004040A0" w:rsidRPr="00702698" w:rsidRDefault="004040A0" w:rsidP="00F26766">
            <w:pPr>
              <w:rPr>
                <w:b/>
                <w:sz w:val="18"/>
                <w:szCs w:val="18"/>
              </w:rPr>
            </w:pPr>
            <w:r w:rsidRPr="00702698">
              <w:rPr>
                <w:b/>
                <w:sz w:val="18"/>
                <w:szCs w:val="18"/>
              </w:rPr>
              <w:t>Assisted Living Units</w:t>
            </w:r>
          </w:p>
        </w:tc>
        <w:tc>
          <w:tcPr>
            <w:tcW w:w="828" w:type="dxa"/>
          </w:tcPr>
          <w:p w14:paraId="7F4B5B18" w14:textId="77777777" w:rsidR="004040A0" w:rsidRPr="00702698" w:rsidRDefault="004040A0" w:rsidP="00F26766">
            <w:pPr>
              <w:rPr>
                <w:b/>
                <w:sz w:val="18"/>
                <w:szCs w:val="18"/>
              </w:rPr>
            </w:pPr>
            <w:r w:rsidRPr="00702698">
              <w:rPr>
                <w:b/>
                <w:sz w:val="18"/>
                <w:szCs w:val="18"/>
              </w:rPr>
              <w:t>Skilled</w:t>
            </w:r>
          </w:p>
          <w:p w14:paraId="08F2A5E7" w14:textId="77777777" w:rsidR="004040A0" w:rsidRPr="00702698" w:rsidRDefault="004040A0" w:rsidP="00F26766">
            <w:pPr>
              <w:rPr>
                <w:b/>
                <w:sz w:val="18"/>
                <w:szCs w:val="18"/>
              </w:rPr>
            </w:pPr>
            <w:r w:rsidRPr="00702698">
              <w:rPr>
                <w:b/>
                <w:sz w:val="18"/>
                <w:szCs w:val="18"/>
              </w:rPr>
              <w:t>Care Beds</w:t>
            </w:r>
          </w:p>
        </w:tc>
      </w:tr>
      <w:tr w:rsidR="006D27DE" w14:paraId="3B7F204B" w14:textId="77777777" w:rsidTr="00B961AE">
        <w:tc>
          <w:tcPr>
            <w:tcW w:w="5395" w:type="dxa"/>
          </w:tcPr>
          <w:p w14:paraId="1706BF41" w14:textId="77777777" w:rsidR="006D27DE" w:rsidRPr="000F0EA7" w:rsidRDefault="006D27DE" w:rsidP="006D27DE">
            <w:pPr>
              <w:rPr>
                <w:rFonts w:cstheme="minorHAnsi"/>
                <w:b/>
              </w:rPr>
            </w:pPr>
            <w:r w:rsidRPr="000F0EA7">
              <w:rPr>
                <w:rFonts w:cstheme="minorHAnsi"/>
                <w:b/>
              </w:rPr>
              <w:t>Gwynedd Estates</w:t>
            </w:r>
          </w:p>
          <w:p w14:paraId="78E3EA90" w14:textId="77777777" w:rsidR="006D27DE" w:rsidRPr="00E31DAA" w:rsidRDefault="006D27DE" w:rsidP="006D27DE">
            <w:pPr>
              <w:rPr>
                <w:rFonts w:cstheme="minorHAnsi"/>
              </w:rPr>
            </w:pPr>
            <w:r w:rsidRPr="00E31DAA">
              <w:rPr>
                <w:rFonts w:cstheme="minorHAnsi"/>
              </w:rPr>
              <w:t>301 Norristown Road</w:t>
            </w:r>
          </w:p>
          <w:p w14:paraId="5AAAA13A" w14:textId="77777777" w:rsidR="006D27DE" w:rsidRPr="00E31DAA" w:rsidRDefault="006D27DE" w:rsidP="006D27DE">
            <w:pPr>
              <w:rPr>
                <w:rFonts w:cstheme="minorHAnsi"/>
              </w:rPr>
            </w:pPr>
            <w:r w:rsidRPr="00E31DAA">
              <w:rPr>
                <w:rFonts w:cstheme="minorHAnsi"/>
              </w:rPr>
              <w:t>Ambler, PA 19002</w:t>
            </w:r>
          </w:p>
          <w:p w14:paraId="5EF82548" w14:textId="77777777" w:rsidR="006D27DE" w:rsidRPr="00E31DAA" w:rsidRDefault="006D27DE" w:rsidP="006D27DE">
            <w:pPr>
              <w:rPr>
                <w:rFonts w:cstheme="minorHAnsi"/>
              </w:rPr>
            </w:pPr>
            <w:r>
              <w:rPr>
                <w:rFonts w:cstheme="minorHAnsi"/>
              </w:rPr>
              <w:t>267-460-6481</w:t>
            </w:r>
          </w:p>
          <w:p w14:paraId="70BB149E" w14:textId="77777777" w:rsidR="006D27DE" w:rsidRPr="000F0EA7" w:rsidRDefault="006D27DE" w:rsidP="006D27DE">
            <w:pPr>
              <w:rPr>
                <w:rFonts w:cstheme="minorHAnsi"/>
                <w:color w:val="0563C1" w:themeColor="hyperlink"/>
              </w:rPr>
            </w:pPr>
            <w:hyperlink r:id="rId38" w:history="1">
              <w:r w:rsidRPr="000F0EA7">
                <w:rPr>
                  <w:rFonts w:cstheme="minorHAnsi"/>
                  <w:color w:val="0563C1" w:themeColor="hyperlink"/>
                </w:rPr>
                <w:t>www.actsretirement.org/communities/</w:t>
              </w:r>
            </w:hyperlink>
          </w:p>
          <w:p w14:paraId="4D2036B8" w14:textId="5412ECF4" w:rsidR="006D27DE" w:rsidRDefault="006D27DE" w:rsidP="006D27DE">
            <w:pPr>
              <w:rPr>
                <w:b/>
                <w:sz w:val="24"/>
                <w:szCs w:val="24"/>
              </w:rPr>
            </w:pPr>
            <w:proofErr w:type="spellStart"/>
            <w:r w:rsidRPr="000F0EA7">
              <w:rPr>
                <w:rFonts w:cstheme="minorHAnsi"/>
                <w:color w:val="0563C1" w:themeColor="hyperlink"/>
              </w:rPr>
              <w:t>pennsylvania</w:t>
            </w:r>
            <w:proofErr w:type="spellEnd"/>
            <w:r w:rsidRPr="000F0EA7">
              <w:rPr>
                <w:rFonts w:cstheme="minorHAnsi"/>
                <w:color w:val="0563C1" w:themeColor="hyperlink"/>
              </w:rPr>
              <w:t>/</w:t>
            </w:r>
            <w:proofErr w:type="spellStart"/>
            <w:r w:rsidRPr="000F0EA7">
              <w:rPr>
                <w:rFonts w:cstheme="minorHAnsi"/>
                <w:color w:val="0563C1" w:themeColor="hyperlink"/>
              </w:rPr>
              <w:t>gwynedd</w:t>
            </w:r>
            <w:proofErr w:type="spellEnd"/>
            <w:r w:rsidRPr="000F0EA7">
              <w:rPr>
                <w:rFonts w:cstheme="minorHAnsi"/>
                <w:color w:val="0563C1" w:themeColor="hyperlink"/>
              </w:rPr>
              <w:t>-estates-ambler</w:t>
            </w:r>
          </w:p>
        </w:tc>
        <w:tc>
          <w:tcPr>
            <w:tcW w:w="1260" w:type="dxa"/>
          </w:tcPr>
          <w:p w14:paraId="67E01DB6" w14:textId="6213BC66" w:rsidR="006D27DE" w:rsidRPr="006D27DE" w:rsidRDefault="006D27DE" w:rsidP="006D27DE">
            <w:pPr>
              <w:jc w:val="center"/>
              <w:rPr>
                <w:bCs/>
              </w:rPr>
            </w:pPr>
            <w:r>
              <w:rPr>
                <w:bCs/>
              </w:rPr>
              <w:t>145</w:t>
            </w:r>
          </w:p>
        </w:tc>
        <w:tc>
          <w:tcPr>
            <w:tcW w:w="990" w:type="dxa"/>
          </w:tcPr>
          <w:p w14:paraId="1BE0CC66" w14:textId="77777777" w:rsidR="006D27DE" w:rsidRPr="00702698" w:rsidRDefault="006D27DE" w:rsidP="00F26766">
            <w:pPr>
              <w:rPr>
                <w:b/>
                <w:sz w:val="18"/>
                <w:szCs w:val="18"/>
              </w:rPr>
            </w:pPr>
          </w:p>
        </w:tc>
        <w:tc>
          <w:tcPr>
            <w:tcW w:w="990" w:type="dxa"/>
          </w:tcPr>
          <w:p w14:paraId="1A0E3382" w14:textId="629D7F65" w:rsidR="006D27DE" w:rsidRPr="006D27DE" w:rsidRDefault="006D27DE" w:rsidP="006D27DE">
            <w:pPr>
              <w:jc w:val="center"/>
              <w:rPr>
                <w:bCs/>
              </w:rPr>
            </w:pPr>
            <w:r>
              <w:rPr>
                <w:bCs/>
              </w:rPr>
              <w:t>20</w:t>
            </w:r>
          </w:p>
        </w:tc>
        <w:tc>
          <w:tcPr>
            <w:tcW w:w="828" w:type="dxa"/>
          </w:tcPr>
          <w:p w14:paraId="2DDABC86" w14:textId="32D7BFE6" w:rsidR="006D27DE" w:rsidRPr="006D27DE" w:rsidRDefault="006D27DE" w:rsidP="006D27DE">
            <w:pPr>
              <w:jc w:val="center"/>
              <w:rPr>
                <w:bCs/>
              </w:rPr>
            </w:pPr>
            <w:r>
              <w:rPr>
                <w:bCs/>
              </w:rPr>
              <w:t>*</w:t>
            </w:r>
          </w:p>
        </w:tc>
      </w:tr>
      <w:tr w:rsidR="006D27DE" w14:paraId="4C683E13" w14:textId="77777777" w:rsidTr="00B961AE">
        <w:tc>
          <w:tcPr>
            <w:tcW w:w="5395" w:type="dxa"/>
          </w:tcPr>
          <w:p w14:paraId="0462CD77" w14:textId="77777777" w:rsidR="000562A1" w:rsidRDefault="000562A1" w:rsidP="000562A1">
            <w:pPr>
              <w:rPr>
                <w:rFonts w:ascii="Times New Roman" w:hAnsi="Times New Roman" w:cs="Times New Roman"/>
              </w:rPr>
            </w:pPr>
            <w:r>
              <w:rPr>
                <w:rFonts w:ascii="Times New Roman" w:hAnsi="Times New Roman" w:cs="Times New Roman"/>
              </w:rPr>
              <w:t>*For Gwynedd Estates skilled nursing is provided at two other nearby Acts Retirement communities.</w:t>
            </w:r>
          </w:p>
          <w:p w14:paraId="5C4B0332" w14:textId="77777777" w:rsidR="006D27DE" w:rsidRPr="006D27DE" w:rsidRDefault="006D27DE" w:rsidP="006D27DE">
            <w:pPr>
              <w:rPr>
                <w:bCs/>
              </w:rPr>
            </w:pPr>
          </w:p>
        </w:tc>
        <w:tc>
          <w:tcPr>
            <w:tcW w:w="1260" w:type="dxa"/>
          </w:tcPr>
          <w:p w14:paraId="44C680FC" w14:textId="77777777" w:rsidR="006D27DE" w:rsidRPr="00702698" w:rsidRDefault="006D27DE" w:rsidP="00F26766">
            <w:pPr>
              <w:rPr>
                <w:b/>
                <w:sz w:val="18"/>
                <w:szCs w:val="18"/>
              </w:rPr>
            </w:pPr>
          </w:p>
        </w:tc>
        <w:tc>
          <w:tcPr>
            <w:tcW w:w="990" w:type="dxa"/>
          </w:tcPr>
          <w:p w14:paraId="0E4F2C00" w14:textId="77777777" w:rsidR="006D27DE" w:rsidRPr="00702698" w:rsidRDefault="006D27DE" w:rsidP="00F26766">
            <w:pPr>
              <w:rPr>
                <w:b/>
                <w:sz w:val="18"/>
                <w:szCs w:val="18"/>
              </w:rPr>
            </w:pPr>
          </w:p>
        </w:tc>
        <w:tc>
          <w:tcPr>
            <w:tcW w:w="990" w:type="dxa"/>
          </w:tcPr>
          <w:p w14:paraId="0E57B76C" w14:textId="77777777" w:rsidR="006D27DE" w:rsidRPr="00702698" w:rsidRDefault="006D27DE" w:rsidP="00F26766">
            <w:pPr>
              <w:rPr>
                <w:b/>
                <w:sz w:val="18"/>
                <w:szCs w:val="18"/>
              </w:rPr>
            </w:pPr>
          </w:p>
        </w:tc>
        <w:tc>
          <w:tcPr>
            <w:tcW w:w="828" w:type="dxa"/>
          </w:tcPr>
          <w:p w14:paraId="56245F48" w14:textId="77777777" w:rsidR="006D27DE" w:rsidRPr="00702698" w:rsidRDefault="006D27DE" w:rsidP="00F26766">
            <w:pPr>
              <w:rPr>
                <w:b/>
                <w:sz w:val="18"/>
                <w:szCs w:val="18"/>
              </w:rPr>
            </w:pPr>
          </w:p>
        </w:tc>
      </w:tr>
      <w:tr w:rsidR="004040A0" w14:paraId="456E142D" w14:textId="77777777" w:rsidTr="00B961AE">
        <w:tc>
          <w:tcPr>
            <w:tcW w:w="5395" w:type="dxa"/>
          </w:tcPr>
          <w:p w14:paraId="44F1AC04" w14:textId="77777777" w:rsidR="004040A0" w:rsidRPr="000F0EA7" w:rsidRDefault="004040A0" w:rsidP="00F26766">
            <w:pPr>
              <w:rPr>
                <w:rFonts w:cstheme="minorHAnsi"/>
                <w:b/>
              </w:rPr>
            </w:pPr>
            <w:r w:rsidRPr="000F0EA7">
              <w:rPr>
                <w:rFonts w:cstheme="minorHAnsi"/>
                <w:b/>
              </w:rPr>
              <w:t>The Hill at Whitemarsh</w:t>
            </w:r>
          </w:p>
          <w:p w14:paraId="0660EA33" w14:textId="77777777" w:rsidR="004040A0" w:rsidRPr="00196127" w:rsidRDefault="004040A0" w:rsidP="00F26766">
            <w:pPr>
              <w:rPr>
                <w:rFonts w:cstheme="minorHAnsi"/>
              </w:rPr>
            </w:pPr>
            <w:r>
              <w:rPr>
                <w:rFonts w:cstheme="minorHAnsi"/>
              </w:rPr>
              <w:t>4000 Fox Hound Drive</w:t>
            </w:r>
          </w:p>
          <w:p w14:paraId="4F056AB6" w14:textId="77777777" w:rsidR="004040A0" w:rsidRPr="00196127" w:rsidRDefault="004040A0" w:rsidP="00F26766">
            <w:pPr>
              <w:rPr>
                <w:rFonts w:cstheme="minorHAnsi"/>
              </w:rPr>
            </w:pPr>
            <w:r>
              <w:rPr>
                <w:rFonts w:cstheme="minorHAnsi"/>
              </w:rPr>
              <w:t xml:space="preserve">Lafayette Hill, </w:t>
            </w:r>
            <w:r w:rsidRPr="00196127">
              <w:rPr>
                <w:rFonts w:cstheme="minorHAnsi"/>
              </w:rPr>
              <w:t>PA 19</w:t>
            </w:r>
            <w:r>
              <w:rPr>
                <w:rFonts w:cstheme="minorHAnsi"/>
              </w:rPr>
              <w:t>444</w:t>
            </w:r>
          </w:p>
          <w:p w14:paraId="1DDBAD33" w14:textId="5DAC1A4F" w:rsidR="004040A0" w:rsidRPr="00196127" w:rsidRDefault="004040A0" w:rsidP="00F26766">
            <w:pPr>
              <w:rPr>
                <w:rFonts w:cstheme="minorHAnsi"/>
              </w:rPr>
            </w:pPr>
            <w:r>
              <w:rPr>
                <w:rFonts w:cstheme="minorHAnsi"/>
              </w:rPr>
              <w:t>215</w:t>
            </w:r>
            <w:r w:rsidRPr="00196127">
              <w:rPr>
                <w:rFonts w:cstheme="minorHAnsi"/>
              </w:rPr>
              <w:t>-</w:t>
            </w:r>
            <w:r>
              <w:rPr>
                <w:rFonts w:cstheme="minorHAnsi"/>
              </w:rPr>
              <w:t>402-8</w:t>
            </w:r>
            <w:r w:rsidR="006208C4">
              <w:rPr>
                <w:rFonts w:cstheme="minorHAnsi"/>
              </w:rPr>
              <w:t>725</w:t>
            </w:r>
          </w:p>
          <w:p w14:paraId="0F903248" w14:textId="77777777" w:rsidR="004040A0" w:rsidRPr="000F0EA7" w:rsidRDefault="004040A0" w:rsidP="00F26766">
            <w:pPr>
              <w:rPr>
                <w:b/>
                <w:sz w:val="18"/>
                <w:szCs w:val="18"/>
              </w:rPr>
            </w:pPr>
            <w:hyperlink r:id="rId39" w:history="1">
              <w:r w:rsidRPr="000F0EA7">
                <w:rPr>
                  <w:rStyle w:val="Hyperlink"/>
                  <w:rFonts w:cstheme="minorHAnsi"/>
                </w:rPr>
                <w:t>www.thehillatwhitemarsh.org</w:t>
              </w:r>
            </w:hyperlink>
          </w:p>
        </w:tc>
        <w:tc>
          <w:tcPr>
            <w:tcW w:w="1260" w:type="dxa"/>
          </w:tcPr>
          <w:p w14:paraId="29E5A2D7" w14:textId="1EB417FF" w:rsidR="004040A0" w:rsidRDefault="004040A0" w:rsidP="00F26766">
            <w:pPr>
              <w:jc w:val="center"/>
            </w:pPr>
            <w:r>
              <w:t>17</w:t>
            </w:r>
            <w:r w:rsidR="006208C4">
              <w:t>0</w:t>
            </w:r>
          </w:p>
        </w:tc>
        <w:tc>
          <w:tcPr>
            <w:tcW w:w="990" w:type="dxa"/>
          </w:tcPr>
          <w:p w14:paraId="69A4CBCC" w14:textId="47761B22" w:rsidR="004040A0" w:rsidRDefault="004040A0" w:rsidP="00F26766">
            <w:pPr>
              <w:jc w:val="center"/>
            </w:pPr>
            <w:r>
              <w:t>8</w:t>
            </w:r>
            <w:r w:rsidR="006208C4">
              <w:t>0</w:t>
            </w:r>
          </w:p>
        </w:tc>
        <w:tc>
          <w:tcPr>
            <w:tcW w:w="990" w:type="dxa"/>
          </w:tcPr>
          <w:p w14:paraId="722B4C10" w14:textId="77777777" w:rsidR="004040A0" w:rsidRDefault="004040A0" w:rsidP="00F26766">
            <w:pPr>
              <w:jc w:val="center"/>
            </w:pPr>
            <w:r>
              <w:t>28</w:t>
            </w:r>
          </w:p>
        </w:tc>
        <w:tc>
          <w:tcPr>
            <w:tcW w:w="828" w:type="dxa"/>
          </w:tcPr>
          <w:p w14:paraId="021204CB" w14:textId="77777777" w:rsidR="004040A0" w:rsidRDefault="004040A0" w:rsidP="00F26766">
            <w:pPr>
              <w:jc w:val="center"/>
            </w:pPr>
            <w:r>
              <w:t>60</w:t>
            </w:r>
          </w:p>
        </w:tc>
      </w:tr>
      <w:tr w:rsidR="004040A0" w14:paraId="2509D8FC" w14:textId="77777777" w:rsidTr="00B961AE">
        <w:tc>
          <w:tcPr>
            <w:tcW w:w="5395" w:type="dxa"/>
          </w:tcPr>
          <w:p w14:paraId="2B08CCE7" w14:textId="77777777" w:rsidR="004040A0" w:rsidRPr="000F0EA7" w:rsidRDefault="004040A0" w:rsidP="00F26766">
            <w:pPr>
              <w:rPr>
                <w:rFonts w:cstheme="minorHAnsi"/>
                <w:b/>
              </w:rPr>
            </w:pPr>
            <w:r w:rsidRPr="000F0EA7">
              <w:rPr>
                <w:rFonts w:cstheme="minorHAnsi"/>
                <w:b/>
              </w:rPr>
              <w:t>Jenner’s Pond</w:t>
            </w:r>
          </w:p>
          <w:p w14:paraId="0BA9897F" w14:textId="77777777" w:rsidR="004040A0" w:rsidRPr="00196127" w:rsidRDefault="004040A0" w:rsidP="00F26766">
            <w:pPr>
              <w:rPr>
                <w:rFonts w:cstheme="minorHAnsi"/>
              </w:rPr>
            </w:pPr>
            <w:r>
              <w:rPr>
                <w:rFonts w:cstheme="minorHAnsi"/>
              </w:rPr>
              <w:t>20</w:t>
            </w:r>
            <w:r w:rsidRPr="00196127">
              <w:rPr>
                <w:rFonts w:cstheme="minorHAnsi"/>
              </w:rPr>
              <w:t xml:space="preserve">00 </w:t>
            </w:r>
            <w:r>
              <w:rPr>
                <w:rFonts w:cstheme="minorHAnsi"/>
              </w:rPr>
              <w:t>Greenbriar Lane</w:t>
            </w:r>
          </w:p>
          <w:p w14:paraId="020C7CDF" w14:textId="77777777" w:rsidR="004040A0" w:rsidRPr="00196127" w:rsidRDefault="004040A0" w:rsidP="00F26766">
            <w:pPr>
              <w:rPr>
                <w:rFonts w:cstheme="minorHAnsi"/>
              </w:rPr>
            </w:pPr>
            <w:r>
              <w:rPr>
                <w:rFonts w:cstheme="minorHAnsi"/>
              </w:rPr>
              <w:t>West Grove</w:t>
            </w:r>
            <w:r w:rsidRPr="00196127">
              <w:rPr>
                <w:rFonts w:cstheme="minorHAnsi"/>
              </w:rPr>
              <w:t>, PA 19</w:t>
            </w:r>
            <w:r>
              <w:rPr>
                <w:rFonts w:cstheme="minorHAnsi"/>
              </w:rPr>
              <w:t>390</w:t>
            </w:r>
          </w:p>
          <w:p w14:paraId="341F1F2D" w14:textId="0F34AF33" w:rsidR="004040A0" w:rsidRPr="00196127" w:rsidRDefault="004040A0" w:rsidP="00F26766">
            <w:pPr>
              <w:rPr>
                <w:rFonts w:cstheme="minorHAnsi"/>
              </w:rPr>
            </w:pPr>
            <w:r>
              <w:rPr>
                <w:rFonts w:cstheme="minorHAnsi"/>
              </w:rPr>
              <w:t>610-869-680</w:t>
            </w:r>
            <w:r w:rsidR="006208C4">
              <w:rPr>
                <w:rFonts w:cstheme="minorHAnsi"/>
              </w:rPr>
              <w:t>0</w:t>
            </w:r>
          </w:p>
          <w:p w14:paraId="28FBC29D" w14:textId="77777777" w:rsidR="004040A0" w:rsidRPr="000F0EA7" w:rsidRDefault="004040A0" w:rsidP="00F26766">
            <w:r>
              <w:rPr>
                <w:rStyle w:val="Hyperlink"/>
                <w:rFonts w:cstheme="minorHAnsi"/>
              </w:rPr>
              <w:t>www</w:t>
            </w:r>
            <w:r w:rsidRPr="000F0EA7">
              <w:rPr>
                <w:rStyle w:val="Hyperlink"/>
                <w:rFonts w:cstheme="minorHAnsi"/>
              </w:rPr>
              <w:t>.</w:t>
            </w:r>
            <w:hyperlink r:id="rId40" w:history="1">
              <w:r w:rsidRPr="000F0EA7">
                <w:rPr>
                  <w:rStyle w:val="Hyperlink"/>
                  <w:rFonts w:cstheme="minorHAnsi"/>
                </w:rPr>
                <w:t>jennerspond.org</w:t>
              </w:r>
            </w:hyperlink>
          </w:p>
        </w:tc>
        <w:tc>
          <w:tcPr>
            <w:tcW w:w="1260" w:type="dxa"/>
          </w:tcPr>
          <w:p w14:paraId="5D65D388" w14:textId="77777777" w:rsidR="004040A0" w:rsidRDefault="004040A0" w:rsidP="00F26766">
            <w:pPr>
              <w:jc w:val="center"/>
            </w:pPr>
            <w:r>
              <w:t>116</w:t>
            </w:r>
          </w:p>
        </w:tc>
        <w:tc>
          <w:tcPr>
            <w:tcW w:w="990" w:type="dxa"/>
          </w:tcPr>
          <w:p w14:paraId="2670E1B9" w14:textId="77777777" w:rsidR="004040A0" w:rsidRDefault="004040A0" w:rsidP="00F26766">
            <w:pPr>
              <w:jc w:val="center"/>
            </w:pPr>
            <w:r>
              <w:t>162</w:t>
            </w:r>
          </w:p>
        </w:tc>
        <w:tc>
          <w:tcPr>
            <w:tcW w:w="990" w:type="dxa"/>
          </w:tcPr>
          <w:p w14:paraId="53903D77" w14:textId="0882D688" w:rsidR="004040A0" w:rsidRDefault="006208C4" w:rsidP="00F26766">
            <w:pPr>
              <w:jc w:val="center"/>
            </w:pPr>
            <w:r>
              <w:t>48</w:t>
            </w:r>
          </w:p>
        </w:tc>
        <w:tc>
          <w:tcPr>
            <w:tcW w:w="828" w:type="dxa"/>
          </w:tcPr>
          <w:p w14:paraId="5F92CE1A" w14:textId="4FBABB95" w:rsidR="004040A0" w:rsidRDefault="004040A0" w:rsidP="00F26766">
            <w:pPr>
              <w:jc w:val="center"/>
            </w:pPr>
            <w:r>
              <w:t>3</w:t>
            </w:r>
            <w:r w:rsidR="006208C4">
              <w:t>5</w:t>
            </w:r>
          </w:p>
        </w:tc>
      </w:tr>
      <w:tr w:rsidR="004040A0" w14:paraId="7245FD90" w14:textId="77777777" w:rsidTr="00B961AE">
        <w:tc>
          <w:tcPr>
            <w:tcW w:w="5395" w:type="dxa"/>
          </w:tcPr>
          <w:p w14:paraId="05D60F52" w14:textId="77777777" w:rsidR="004040A0" w:rsidRPr="000F0EA7" w:rsidRDefault="004040A0" w:rsidP="00F26766">
            <w:pPr>
              <w:rPr>
                <w:rFonts w:cstheme="minorHAnsi"/>
              </w:rPr>
            </w:pPr>
            <w:r w:rsidRPr="000F0EA7">
              <w:rPr>
                <w:rFonts w:cstheme="minorHAnsi"/>
                <w:b/>
              </w:rPr>
              <w:t>Kendal-Crosslands Communities</w:t>
            </w:r>
          </w:p>
          <w:p w14:paraId="0016731E" w14:textId="77777777" w:rsidR="004040A0" w:rsidRDefault="004040A0" w:rsidP="00F26766">
            <w:pPr>
              <w:rPr>
                <w:rFonts w:cstheme="minorHAnsi"/>
              </w:rPr>
            </w:pPr>
            <w:r>
              <w:rPr>
                <w:rFonts w:cstheme="minorHAnsi"/>
              </w:rPr>
              <w:t>1109 E. Baltimore Pike</w:t>
            </w:r>
          </w:p>
          <w:p w14:paraId="784AED75" w14:textId="77777777" w:rsidR="004040A0" w:rsidRDefault="004040A0" w:rsidP="00F26766">
            <w:pPr>
              <w:rPr>
                <w:rFonts w:cstheme="minorHAnsi"/>
              </w:rPr>
            </w:pPr>
            <w:r>
              <w:rPr>
                <w:rFonts w:cstheme="minorHAnsi"/>
              </w:rPr>
              <w:t>P.O. Box 100</w:t>
            </w:r>
          </w:p>
          <w:p w14:paraId="6D849E1C" w14:textId="77777777" w:rsidR="004040A0" w:rsidRDefault="004040A0" w:rsidP="00F26766">
            <w:pPr>
              <w:rPr>
                <w:rFonts w:cstheme="minorHAnsi"/>
              </w:rPr>
            </w:pPr>
            <w:r>
              <w:rPr>
                <w:rFonts w:cstheme="minorHAnsi"/>
              </w:rPr>
              <w:t>Kennett Square, PA 19348</w:t>
            </w:r>
          </w:p>
          <w:p w14:paraId="13B28259" w14:textId="77777777" w:rsidR="004040A0" w:rsidRDefault="004040A0" w:rsidP="00F26766">
            <w:pPr>
              <w:rPr>
                <w:rFonts w:cstheme="minorHAnsi"/>
              </w:rPr>
            </w:pPr>
            <w:r>
              <w:rPr>
                <w:rFonts w:cstheme="minorHAnsi"/>
              </w:rPr>
              <w:t>610-388-1441</w:t>
            </w:r>
          </w:p>
          <w:p w14:paraId="2D27872D" w14:textId="4A333BF7" w:rsidR="006208C4" w:rsidRDefault="006208C4" w:rsidP="00F26766">
            <w:pPr>
              <w:rPr>
                <w:rFonts w:cstheme="minorHAnsi"/>
              </w:rPr>
            </w:pPr>
            <w:r>
              <w:rPr>
                <w:rFonts w:cstheme="minorHAnsi"/>
              </w:rPr>
              <w:t>844-907-1800</w:t>
            </w:r>
          </w:p>
          <w:p w14:paraId="423F52A5" w14:textId="77777777" w:rsidR="004040A0" w:rsidRPr="000F0EA7" w:rsidRDefault="004040A0" w:rsidP="00F26766">
            <w:pPr>
              <w:rPr>
                <w:rFonts w:ascii="Times New Roman" w:hAnsi="Times New Roman" w:cs="Times New Roman"/>
              </w:rPr>
            </w:pPr>
            <w:hyperlink r:id="rId41" w:history="1">
              <w:r w:rsidRPr="000F0EA7">
                <w:rPr>
                  <w:rFonts w:cstheme="minorHAnsi"/>
                  <w:color w:val="0563C1" w:themeColor="hyperlink"/>
                </w:rPr>
                <w:t>kcc.kendal.org</w:t>
              </w:r>
            </w:hyperlink>
          </w:p>
        </w:tc>
        <w:tc>
          <w:tcPr>
            <w:tcW w:w="1260" w:type="dxa"/>
          </w:tcPr>
          <w:p w14:paraId="12525445" w14:textId="77777777" w:rsidR="004040A0" w:rsidRPr="007855FA" w:rsidRDefault="004040A0" w:rsidP="00F26766">
            <w:pPr>
              <w:jc w:val="center"/>
              <w:rPr>
                <w:sz w:val="20"/>
                <w:szCs w:val="20"/>
              </w:rPr>
            </w:pPr>
            <w:r>
              <w:rPr>
                <w:sz w:val="20"/>
                <w:szCs w:val="20"/>
              </w:rPr>
              <w:t>133</w:t>
            </w:r>
          </w:p>
        </w:tc>
        <w:tc>
          <w:tcPr>
            <w:tcW w:w="990" w:type="dxa"/>
          </w:tcPr>
          <w:p w14:paraId="7B7783C0" w14:textId="77777777" w:rsidR="004040A0" w:rsidRPr="007855FA" w:rsidRDefault="004040A0" w:rsidP="00F26766">
            <w:pPr>
              <w:jc w:val="center"/>
              <w:rPr>
                <w:sz w:val="20"/>
                <w:szCs w:val="20"/>
              </w:rPr>
            </w:pPr>
            <w:r>
              <w:rPr>
                <w:sz w:val="20"/>
                <w:szCs w:val="20"/>
              </w:rPr>
              <w:t>467</w:t>
            </w:r>
          </w:p>
        </w:tc>
        <w:tc>
          <w:tcPr>
            <w:tcW w:w="990" w:type="dxa"/>
          </w:tcPr>
          <w:p w14:paraId="33064ECB" w14:textId="77777777" w:rsidR="004040A0" w:rsidRPr="007855FA" w:rsidRDefault="004040A0" w:rsidP="00F26766">
            <w:pPr>
              <w:jc w:val="center"/>
              <w:rPr>
                <w:sz w:val="20"/>
                <w:szCs w:val="20"/>
              </w:rPr>
            </w:pPr>
            <w:r>
              <w:rPr>
                <w:sz w:val="20"/>
                <w:szCs w:val="20"/>
              </w:rPr>
              <w:t>100</w:t>
            </w:r>
          </w:p>
        </w:tc>
        <w:tc>
          <w:tcPr>
            <w:tcW w:w="828" w:type="dxa"/>
          </w:tcPr>
          <w:p w14:paraId="140986E8" w14:textId="77777777" w:rsidR="004040A0" w:rsidRPr="007855FA" w:rsidRDefault="004040A0" w:rsidP="00F26766">
            <w:pPr>
              <w:jc w:val="center"/>
              <w:rPr>
                <w:sz w:val="20"/>
                <w:szCs w:val="20"/>
              </w:rPr>
            </w:pPr>
            <w:r>
              <w:rPr>
                <w:sz w:val="20"/>
                <w:szCs w:val="20"/>
              </w:rPr>
              <w:t>100</w:t>
            </w:r>
          </w:p>
        </w:tc>
      </w:tr>
      <w:tr w:rsidR="004040A0" w14:paraId="14C05B4C" w14:textId="77777777" w:rsidTr="00B961AE">
        <w:tc>
          <w:tcPr>
            <w:tcW w:w="5395" w:type="dxa"/>
          </w:tcPr>
          <w:p w14:paraId="021D7C52" w14:textId="77777777" w:rsidR="004040A0" w:rsidRPr="000F0EA7" w:rsidRDefault="004040A0" w:rsidP="00F26766">
            <w:pPr>
              <w:rPr>
                <w:b/>
              </w:rPr>
            </w:pPr>
            <w:r w:rsidRPr="000F0EA7">
              <w:rPr>
                <w:b/>
              </w:rPr>
              <w:t>Lions Gate</w:t>
            </w:r>
          </w:p>
          <w:p w14:paraId="403704C5" w14:textId="77777777" w:rsidR="004040A0" w:rsidRDefault="004040A0" w:rsidP="00F26766">
            <w:r>
              <w:t>1110 Laurel Oak Road</w:t>
            </w:r>
          </w:p>
          <w:p w14:paraId="19BECF24" w14:textId="77777777" w:rsidR="004040A0" w:rsidRDefault="004040A0" w:rsidP="00F26766">
            <w:r>
              <w:t>Voorhees, NJ 08043</w:t>
            </w:r>
          </w:p>
          <w:p w14:paraId="481D4CD4" w14:textId="77777777" w:rsidR="004040A0" w:rsidRDefault="004040A0" w:rsidP="00F26766">
            <w:r>
              <w:t>856-679-2200</w:t>
            </w:r>
          </w:p>
          <w:p w14:paraId="27193610" w14:textId="77777777" w:rsidR="004040A0" w:rsidRPr="000F0EA7" w:rsidRDefault="004040A0" w:rsidP="00F26766">
            <w:hyperlink r:id="rId42" w:history="1">
              <w:r w:rsidRPr="000F0EA7">
                <w:rPr>
                  <w:rStyle w:val="Hyperlink"/>
                </w:rPr>
                <w:t>www.lionsgateccrc.org</w:t>
              </w:r>
            </w:hyperlink>
          </w:p>
        </w:tc>
        <w:tc>
          <w:tcPr>
            <w:tcW w:w="1260" w:type="dxa"/>
          </w:tcPr>
          <w:p w14:paraId="0D3BBD83" w14:textId="77777777" w:rsidR="004040A0" w:rsidRDefault="004040A0" w:rsidP="00F26766">
            <w:pPr>
              <w:jc w:val="center"/>
            </w:pPr>
            <w:r>
              <w:t>152</w:t>
            </w:r>
          </w:p>
        </w:tc>
        <w:tc>
          <w:tcPr>
            <w:tcW w:w="990" w:type="dxa"/>
          </w:tcPr>
          <w:p w14:paraId="47E1F8D2" w14:textId="77777777" w:rsidR="004040A0" w:rsidRDefault="004040A0" w:rsidP="00F26766">
            <w:pPr>
              <w:jc w:val="center"/>
            </w:pPr>
            <w:r>
              <w:t>12</w:t>
            </w:r>
          </w:p>
        </w:tc>
        <w:tc>
          <w:tcPr>
            <w:tcW w:w="990" w:type="dxa"/>
          </w:tcPr>
          <w:p w14:paraId="43136CE7" w14:textId="77777777" w:rsidR="004040A0" w:rsidRDefault="004040A0" w:rsidP="00F26766">
            <w:pPr>
              <w:jc w:val="center"/>
            </w:pPr>
            <w:r>
              <w:t>70</w:t>
            </w:r>
          </w:p>
        </w:tc>
        <w:tc>
          <w:tcPr>
            <w:tcW w:w="828" w:type="dxa"/>
          </w:tcPr>
          <w:p w14:paraId="5B45A0E0" w14:textId="54A761C4" w:rsidR="004040A0" w:rsidRDefault="006208C4" w:rsidP="00F26766">
            <w:pPr>
              <w:jc w:val="center"/>
            </w:pPr>
            <w:r>
              <w:t>64</w:t>
            </w:r>
          </w:p>
        </w:tc>
      </w:tr>
      <w:tr w:rsidR="0035392A" w14:paraId="0111FB89" w14:textId="77777777" w:rsidTr="00B961AE">
        <w:tc>
          <w:tcPr>
            <w:tcW w:w="5395" w:type="dxa"/>
          </w:tcPr>
          <w:p w14:paraId="156C89EC" w14:textId="77777777" w:rsidR="0035392A" w:rsidRDefault="0035392A" w:rsidP="00F26766">
            <w:pPr>
              <w:rPr>
                <w:b/>
              </w:rPr>
            </w:pPr>
            <w:r>
              <w:rPr>
                <w:b/>
              </w:rPr>
              <w:t>Maris Grove</w:t>
            </w:r>
          </w:p>
          <w:p w14:paraId="1B7456D0" w14:textId="77777777" w:rsidR="0035392A" w:rsidRDefault="0035392A" w:rsidP="00F26766">
            <w:pPr>
              <w:rPr>
                <w:bCs/>
              </w:rPr>
            </w:pPr>
            <w:r>
              <w:rPr>
                <w:bCs/>
              </w:rPr>
              <w:t>200 Maris Grove Way</w:t>
            </w:r>
          </w:p>
          <w:p w14:paraId="3C8A8F52" w14:textId="77777777" w:rsidR="0035392A" w:rsidRDefault="0035392A" w:rsidP="00F26766">
            <w:pPr>
              <w:rPr>
                <w:bCs/>
              </w:rPr>
            </w:pPr>
            <w:r>
              <w:rPr>
                <w:bCs/>
              </w:rPr>
              <w:t>Glen Mills, PA 19342</w:t>
            </w:r>
          </w:p>
          <w:p w14:paraId="77C38C90" w14:textId="77777777" w:rsidR="0035392A" w:rsidRDefault="0035392A" w:rsidP="00F26766">
            <w:pPr>
              <w:rPr>
                <w:bCs/>
              </w:rPr>
            </w:pPr>
            <w:r>
              <w:rPr>
                <w:bCs/>
              </w:rPr>
              <w:t>610-624-6055</w:t>
            </w:r>
          </w:p>
          <w:p w14:paraId="01E602E2" w14:textId="77777777" w:rsidR="0035392A" w:rsidRDefault="0035392A" w:rsidP="00F26766">
            <w:pPr>
              <w:rPr>
                <w:bCs/>
              </w:rPr>
            </w:pPr>
            <w:r>
              <w:rPr>
                <w:bCs/>
              </w:rPr>
              <w:t>800-520-2916</w:t>
            </w:r>
          </w:p>
          <w:p w14:paraId="75252A34" w14:textId="7F242843" w:rsidR="0067598F" w:rsidRDefault="0067598F" w:rsidP="00F26766">
            <w:pPr>
              <w:rPr>
                <w:bCs/>
              </w:rPr>
            </w:pPr>
            <w:hyperlink r:id="rId43" w:history="1">
              <w:r w:rsidRPr="00E2515D">
                <w:rPr>
                  <w:rStyle w:val="Hyperlink"/>
                  <w:bCs/>
                </w:rPr>
                <w:t>www.ericksonseniorliving.com/maris-grove</w:t>
              </w:r>
            </w:hyperlink>
          </w:p>
          <w:p w14:paraId="637CB3D3" w14:textId="18472D83" w:rsidR="0067598F" w:rsidRPr="0035392A" w:rsidRDefault="0067598F" w:rsidP="00F26766">
            <w:pPr>
              <w:rPr>
                <w:bCs/>
              </w:rPr>
            </w:pPr>
          </w:p>
        </w:tc>
        <w:tc>
          <w:tcPr>
            <w:tcW w:w="1260" w:type="dxa"/>
          </w:tcPr>
          <w:p w14:paraId="420B979E" w14:textId="41F9E15E" w:rsidR="0035392A" w:rsidRDefault="0067598F" w:rsidP="00F26766">
            <w:pPr>
              <w:jc w:val="center"/>
            </w:pPr>
            <w:r>
              <w:t>1,300</w:t>
            </w:r>
          </w:p>
        </w:tc>
        <w:tc>
          <w:tcPr>
            <w:tcW w:w="990" w:type="dxa"/>
          </w:tcPr>
          <w:p w14:paraId="51C46CCD" w14:textId="77777777" w:rsidR="0035392A" w:rsidRDefault="0035392A" w:rsidP="00F26766">
            <w:pPr>
              <w:jc w:val="center"/>
            </w:pPr>
          </w:p>
        </w:tc>
        <w:tc>
          <w:tcPr>
            <w:tcW w:w="990" w:type="dxa"/>
          </w:tcPr>
          <w:p w14:paraId="778EDD98" w14:textId="1BDDEAE9" w:rsidR="0035392A" w:rsidRDefault="0067598F" w:rsidP="00F26766">
            <w:pPr>
              <w:jc w:val="center"/>
            </w:pPr>
            <w:r>
              <w:t>86</w:t>
            </w:r>
          </w:p>
        </w:tc>
        <w:tc>
          <w:tcPr>
            <w:tcW w:w="828" w:type="dxa"/>
          </w:tcPr>
          <w:p w14:paraId="3ED80A5A" w14:textId="5C76F869" w:rsidR="0035392A" w:rsidRDefault="0067598F" w:rsidP="00F26766">
            <w:pPr>
              <w:jc w:val="center"/>
            </w:pPr>
            <w:r>
              <w:t>66</w:t>
            </w:r>
          </w:p>
        </w:tc>
      </w:tr>
    </w:tbl>
    <w:p w14:paraId="63C5F965" w14:textId="77777777" w:rsidR="008C0BC4" w:rsidRPr="00E020E6" w:rsidRDefault="008C0BC4" w:rsidP="008C0BC4">
      <w:pPr>
        <w:rPr>
          <w:rFonts w:ascii="Times New Roman" w:hAnsi="Times New Roman" w:cs="Times New Roman"/>
        </w:rPr>
      </w:pPr>
    </w:p>
    <w:p w14:paraId="3CFD79A0" w14:textId="77777777" w:rsidR="008C0BC4" w:rsidRDefault="008C0BC4" w:rsidP="008C0BC4">
      <w:r>
        <w:br w:type="page"/>
      </w:r>
    </w:p>
    <w:p w14:paraId="632FB21C" w14:textId="066CB2CB" w:rsidR="008C0BC4" w:rsidRDefault="006208C4" w:rsidP="008C0BC4">
      <w:pPr>
        <w:jc w:val="center"/>
        <w:rPr>
          <w:b/>
          <w:sz w:val="24"/>
          <w:szCs w:val="24"/>
        </w:rPr>
      </w:pPr>
      <w:r>
        <w:rPr>
          <w:b/>
          <w:sz w:val="24"/>
          <w:szCs w:val="24"/>
        </w:rPr>
        <w:lastRenderedPageBreak/>
        <w:t xml:space="preserve">CONTINUING CARE </w:t>
      </w:r>
      <w:r w:rsidR="008C0BC4">
        <w:rPr>
          <w:b/>
          <w:sz w:val="24"/>
          <w:szCs w:val="24"/>
        </w:rPr>
        <w:t xml:space="preserve">RETIREMENT COMMUNITIES </w:t>
      </w:r>
    </w:p>
    <w:tbl>
      <w:tblPr>
        <w:tblStyle w:val="TableGrid"/>
        <w:tblW w:w="0" w:type="auto"/>
        <w:tblLook w:val="04A0" w:firstRow="1" w:lastRow="0" w:firstColumn="1" w:lastColumn="0" w:noHBand="0" w:noVBand="1"/>
      </w:tblPr>
      <w:tblGrid>
        <w:gridCol w:w="5546"/>
        <w:gridCol w:w="1178"/>
        <w:gridCol w:w="967"/>
        <w:gridCol w:w="835"/>
        <w:gridCol w:w="824"/>
      </w:tblGrid>
      <w:tr w:rsidR="006208C4" w14:paraId="1400893C" w14:textId="77777777" w:rsidTr="00654BD7">
        <w:tc>
          <w:tcPr>
            <w:tcW w:w="5546" w:type="dxa"/>
            <w:tcBorders>
              <w:bottom w:val="single" w:sz="4" w:space="0" w:color="auto"/>
            </w:tcBorders>
          </w:tcPr>
          <w:p w14:paraId="37D0C4D9" w14:textId="77777777" w:rsidR="006208C4" w:rsidRPr="00DB4CB0" w:rsidRDefault="006208C4" w:rsidP="00F26766">
            <w:pPr>
              <w:jc w:val="center"/>
              <w:rPr>
                <w:b/>
                <w:sz w:val="24"/>
                <w:szCs w:val="24"/>
              </w:rPr>
            </w:pPr>
            <w:r>
              <w:rPr>
                <w:b/>
                <w:sz w:val="24"/>
                <w:szCs w:val="24"/>
              </w:rPr>
              <w:t>CCRC</w:t>
            </w:r>
          </w:p>
        </w:tc>
        <w:tc>
          <w:tcPr>
            <w:tcW w:w="1178" w:type="dxa"/>
          </w:tcPr>
          <w:p w14:paraId="5F1C8927" w14:textId="77777777" w:rsidR="006208C4" w:rsidRPr="00702698" w:rsidRDefault="006208C4" w:rsidP="00F26766">
            <w:pPr>
              <w:rPr>
                <w:b/>
                <w:sz w:val="18"/>
                <w:szCs w:val="18"/>
              </w:rPr>
            </w:pPr>
            <w:r w:rsidRPr="00702698">
              <w:rPr>
                <w:b/>
                <w:sz w:val="18"/>
                <w:szCs w:val="18"/>
              </w:rPr>
              <w:t>Independent</w:t>
            </w:r>
          </w:p>
          <w:p w14:paraId="64C69294" w14:textId="77777777" w:rsidR="006208C4" w:rsidRPr="00702698" w:rsidRDefault="006208C4" w:rsidP="00F26766">
            <w:pPr>
              <w:rPr>
                <w:b/>
                <w:sz w:val="18"/>
                <w:szCs w:val="18"/>
              </w:rPr>
            </w:pPr>
            <w:r w:rsidRPr="00702698">
              <w:rPr>
                <w:b/>
                <w:sz w:val="18"/>
                <w:szCs w:val="18"/>
              </w:rPr>
              <w:t>Apartments</w:t>
            </w:r>
          </w:p>
        </w:tc>
        <w:tc>
          <w:tcPr>
            <w:tcW w:w="967" w:type="dxa"/>
          </w:tcPr>
          <w:p w14:paraId="30F229CF" w14:textId="77777777" w:rsidR="006208C4" w:rsidRDefault="006208C4" w:rsidP="00F26766">
            <w:pPr>
              <w:rPr>
                <w:b/>
                <w:sz w:val="18"/>
                <w:szCs w:val="18"/>
              </w:rPr>
            </w:pPr>
            <w:r w:rsidRPr="00702698">
              <w:rPr>
                <w:b/>
                <w:sz w:val="18"/>
                <w:szCs w:val="18"/>
              </w:rPr>
              <w:t xml:space="preserve">Cottage </w:t>
            </w:r>
          </w:p>
          <w:p w14:paraId="553AAF35" w14:textId="77777777" w:rsidR="006208C4" w:rsidRDefault="006208C4" w:rsidP="00F26766">
            <w:pPr>
              <w:rPr>
                <w:b/>
                <w:sz w:val="18"/>
                <w:szCs w:val="18"/>
              </w:rPr>
            </w:pPr>
            <w:r w:rsidRPr="00702698">
              <w:rPr>
                <w:b/>
                <w:sz w:val="18"/>
                <w:szCs w:val="18"/>
              </w:rPr>
              <w:t>Units</w:t>
            </w:r>
            <w:r>
              <w:rPr>
                <w:b/>
                <w:sz w:val="18"/>
                <w:szCs w:val="18"/>
              </w:rPr>
              <w:t xml:space="preserve"> and</w:t>
            </w:r>
          </w:p>
          <w:p w14:paraId="47606942" w14:textId="77777777" w:rsidR="006208C4" w:rsidRPr="00702698" w:rsidRDefault="006208C4" w:rsidP="00F26766">
            <w:pPr>
              <w:rPr>
                <w:b/>
                <w:sz w:val="18"/>
                <w:szCs w:val="18"/>
              </w:rPr>
            </w:pPr>
            <w:r>
              <w:rPr>
                <w:b/>
                <w:sz w:val="18"/>
                <w:szCs w:val="18"/>
              </w:rPr>
              <w:t>Homes</w:t>
            </w:r>
          </w:p>
        </w:tc>
        <w:tc>
          <w:tcPr>
            <w:tcW w:w="0" w:type="auto"/>
          </w:tcPr>
          <w:p w14:paraId="58B2DD1F" w14:textId="77777777" w:rsidR="006208C4" w:rsidRDefault="006208C4" w:rsidP="00F26766">
            <w:pPr>
              <w:rPr>
                <w:b/>
                <w:sz w:val="18"/>
                <w:szCs w:val="18"/>
              </w:rPr>
            </w:pPr>
            <w:r w:rsidRPr="00702698">
              <w:rPr>
                <w:b/>
                <w:sz w:val="18"/>
                <w:szCs w:val="18"/>
              </w:rPr>
              <w:t xml:space="preserve">Assisted </w:t>
            </w:r>
          </w:p>
          <w:p w14:paraId="60D9C76D" w14:textId="77777777" w:rsidR="006208C4" w:rsidRDefault="006208C4" w:rsidP="00F26766">
            <w:pPr>
              <w:rPr>
                <w:b/>
                <w:sz w:val="18"/>
                <w:szCs w:val="18"/>
              </w:rPr>
            </w:pPr>
            <w:r w:rsidRPr="00702698">
              <w:rPr>
                <w:b/>
                <w:sz w:val="18"/>
                <w:szCs w:val="18"/>
              </w:rPr>
              <w:t xml:space="preserve">Living </w:t>
            </w:r>
          </w:p>
          <w:p w14:paraId="1DC48049" w14:textId="77777777" w:rsidR="006208C4" w:rsidRPr="00702698" w:rsidRDefault="006208C4" w:rsidP="00F26766">
            <w:pPr>
              <w:rPr>
                <w:b/>
                <w:sz w:val="18"/>
                <w:szCs w:val="18"/>
              </w:rPr>
            </w:pPr>
            <w:r w:rsidRPr="00702698">
              <w:rPr>
                <w:b/>
                <w:sz w:val="18"/>
                <w:szCs w:val="18"/>
              </w:rPr>
              <w:t>Units</w:t>
            </w:r>
          </w:p>
        </w:tc>
        <w:tc>
          <w:tcPr>
            <w:tcW w:w="0" w:type="auto"/>
          </w:tcPr>
          <w:p w14:paraId="167A2246" w14:textId="77777777" w:rsidR="006208C4" w:rsidRPr="00702698" w:rsidRDefault="006208C4" w:rsidP="00F26766">
            <w:pPr>
              <w:rPr>
                <w:b/>
                <w:sz w:val="18"/>
                <w:szCs w:val="18"/>
              </w:rPr>
            </w:pPr>
            <w:r w:rsidRPr="00702698">
              <w:rPr>
                <w:b/>
                <w:sz w:val="18"/>
                <w:szCs w:val="18"/>
              </w:rPr>
              <w:t>Skilled</w:t>
            </w:r>
          </w:p>
          <w:p w14:paraId="6681A248" w14:textId="77777777" w:rsidR="006208C4" w:rsidRPr="00702698" w:rsidRDefault="006208C4" w:rsidP="00F26766">
            <w:pPr>
              <w:rPr>
                <w:b/>
                <w:sz w:val="18"/>
                <w:szCs w:val="18"/>
              </w:rPr>
            </w:pPr>
            <w:r w:rsidRPr="00702698">
              <w:rPr>
                <w:b/>
                <w:sz w:val="18"/>
                <w:szCs w:val="18"/>
              </w:rPr>
              <w:t>Care Beds</w:t>
            </w:r>
          </w:p>
        </w:tc>
      </w:tr>
      <w:tr w:rsidR="00B961AE" w14:paraId="607AE621" w14:textId="77777777" w:rsidTr="00654BD7">
        <w:tc>
          <w:tcPr>
            <w:tcW w:w="5546" w:type="dxa"/>
            <w:tcBorders>
              <w:bottom w:val="single" w:sz="4" w:space="0" w:color="auto"/>
            </w:tcBorders>
          </w:tcPr>
          <w:p w14:paraId="65DB575A" w14:textId="77777777" w:rsidR="00B961AE" w:rsidRPr="000F0EA7" w:rsidRDefault="00B961AE" w:rsidP="00B961AE">
            <w:pPr>
              <w:rPr>
                <w:rFonts w:cstheme="minorHAnsi"/>
                <w:b/>
              </w:rPr>
            </w:pPr>
            <w:r w:rsidRPr="000F0EA7">
              <w:rPr>
                <w:rFonts w:cstheme="minorHAnsi"/>
                <w:b/>
              </w:rPr>
              <w:t>Medford Leas</w:t>
            </w:r>
          </w:p>
          <w:p w14:paraId="2AB30FF5" w14:textId="77777777" w:rsidR="00B961AE" w:rsidRDefault="00B961AE" w:rsidP="00B961AE">
            <w:pPr>
              <w:rPr>
                <w:rFonts w:cstheme="minorHAnsi"/>
              </w:rPr>
            </w:pPr>
            <w:r>
              <w:rPr>
                <w:rFonts w:cstheme="minorHAnsi"/>
              </w:rPr>
              <w:t>Medford Campus</w:t>
            </w:r>
          </w:p>
          <w:p w14:paraId="3277F1F0" w14:textId="77777777" w:rsidR="00B961AE" w:rsidRPr="00E31DAA" w:rsidRDefault="00B961AE" w:rsidP="00B961AE">
            <w:pPr>
              <w:rPr>
                <w:rFonts w:cstheme="minorHAnsi"/>
              </w:rPr>
            </w:pPr>
            <w:r>
              <w:rPr>
                <w:rFonts w:cstheme="minorHAnsi"/>
              </w:rPr>
              <w:t xml:space="preserve">  1 Medford Leas Way</w:t>
            </w:r>
          </w:p>
          <w:p w14:paraId="3E89460D" w14:textId="77777777" w:rsidR="00B961AE" w:rsidRDefault="00B961AE" w:rsidP="00B961AE">
            <w:pPr>
              <w:rPr>
                <w:rFonts w:cstheme="minorHAnsi"/>
              </w:rPr>
            </w:pPr>
            <w:r>
              <w:rPr>
                <w:rFonts w:cstheme="minorHAnsi"/>
              </w:rPr>
              <w:t xml:space="preserve">  Medford, NJ 08055</w:t>
            </w:r>
          </w:p>
          <w:p w14:paraId="33512D9A" w14:textId="77777777" w:rsidR="00B961AE" w:rsidRDefault="00B961AE" w:rsidP="00B961AE">
            <w:pPr>
              <w:rPr>
                <w:rFonts w:cstheme="minorHAnsi"/>
              </w:rPr>
            </w:pPr>
            <w:r>
              <w:rPr>
                <w:rFonts w:cstheme="minorHAnsi"/>
              </w:rPr>
              <w:t>Lumberton Campus</w:t>
            </w:r>
          </w:p>
          <w:p w14:paraId="4C4F2E5B" w14:textId="77777777" w:rsidR="00B961AE" w:rsidRDefault="00B961AE" w:rsidP="00B961AE">
            <w:pPr>
              <w:rPr>
                <w:rFonts w:cstheme="minorHAnsi"/>
              </w:rPr>
            </w:pPr>
            <w:r>
              <w:rPr>
                <w:rFonts w:cstheme="minorHAnsi"/>
              </w:rPr>
              <w:t xml:space="preserve">  Woodside Drive  </w:t>
            </w:r>
          </w:p>
          <w:p w14:paraId="14B248DB" w14:textId="77777777" w:rsidR="00B961AE" w:rsidRPr="00E31DAA" w:rsidRDefault="00B961AE" w:rsidP="00B961AE">
            <w:pPr>
              <w:rPr>
                <w:rFonts w:cstheme="minorHAnsi"/>
              </w:rPr>
            </w:pPr>
            <w:r>
              <w:rPr>
                <w:rFonts w:cstheme="minorHAnsi"/>
              </w:rPr>
              <w:t xml:space="preserve">  Lumberton, NJ 08048</w:t>
            </w:r>
          </w:p>
          <w:p w14:paraId="16A1AD56" w14:textId="77777777" w:rsidR="00B961AE" w:rsidRPr="00E31DAA" w:rsidRDefault="00B961AE" w:rsidP="00B961AE">
            <w:pPr>
              <w:rPr>
                <w:rFonts w:cstheme="minorHAnsi"/>
              </w:rPr>
            </w:pPr>
            <w:r>
              <w:rPr>
                <w:rFonts w:cstheme="minorHAnsi"/>
              </w:rPr>
              <w:t>800-331-4302</w:t>
            </w:r>
          </w:p>
          <w:p w14:paraId="5383836C" w14:textId="77777777" w:rsidR="00B961AE" w:rsidRDefault="00B961AE" w:rsidP="00B961AE">
            <w:pPr>
              <w:rPr>
                <w:rFonts w:cstheme="minorHAnsi"/>
                <w:color w:val="0563C1" w:themeColor="hyperlink"/>
              </w:rPr>
            </w:pPr>
            <w:hyperlink r:id="rId44" w:history="1">
              <w:r w:rsidRPr="000F0EA7">
                <w:rPr>
                  <w:rFonts w:cstheme="minorHAnsi"/>
                  <w:color w:val="0563C1" w:themeColor="hyperlink"/>
                </w:rPr>
                <w:t>medfordleas.org</w:t>
              </w:r>
            </w:hyperlink>
          </w:p>
          <w:p w14:paraId="41421A3E" w14:textId="77777777" w:rsidR="00B961AE" w:rsidRDefault="00B961AE" w:rsidP="00B961AE">
            <w:pPr>
              <w:rPr>
                <w:b/>
                <w:sz w:val="24"/>
                <w:szCs w:val="24"/>
              </w:rPr>
            </w:pPr>
          </w:p>
        </w:tc>
        <w:tc>
          <w:tcPr>
            <w:tcW w:w="1178" w:type="dxa"/>
          </w:tcPr>
          <w:p w14:paraId="1FF5A547" w14:textId="449722E8" w:rsidR="00B961AE" w:rsidRPr="00B961AE" w:rsidRDefault="00B961AE" w:rsidP="00B961AE">
            <w:pPr>
              <w:jc w:val="center"/>
              <w:rPr>
                <w:bCs/>
              </w:rPr>
            </w:pPr>
            <w:r>
              <w:rPr>
                <w:bCs/>
              </w:rPr>
              <w:t>218</w:t>
            </w:r>
          </w:p>
        </w:tc>
        <w:tc>
          <w:tcPr>
            <w:tcW w:w="967" w:type="dxa"/>
          </w:tcPr>
          <w:p w14:paraId="2DD245B9" w14:textId="5403B134" w:rsidR="00B961AE" w:rsidRPr="00B961AE" w:rsidRDefault="00B961AE" w:rsidP="00B961AE">
            <w:pPr>
              <w:jc w:val="center"/>
              <w:rPr>
                <w:bCs/>
                <w:sz w:val="18"/>
                <w:szCs w:val="18"/>
              </w:rPr>
            </w:pPr>
            <w:r w:rsidRPr="00B961AE">
              <w:rPr>
                <w:bCs/>
                <w:sz w:val="18"/>
                <w:szCs w:val="18"/>
              </w:rPr>
              <w:t>174</w:t>
            </w:r>
          </w:p>
        </w:tc>
        <w:tc>
          <w:tcPr>
            <w:tcW w:w="0" w:type="auto"/>
          </w:tcPr>
          <w:p w14:paraId="76C99522" w14:textId="17358718" w:rsidR="00B961AE" w:rsidRPr="00B961AE" w:rsidRDefault="00B961AE" w:rsidP="00B961AE">
            <w:pPr>
              <w:jc w:val="center"/>
              <w:rPr>
                <w:bCs/>
                <w:sz w:val="18"/>
                <w:szCs w:val="18"/>
              </w:rPr>
            </w:pPr>
            <w:r w:rsidRPr="00B961AE">
              <w:rPr>
                <w:bCs/>
                <w:sz w:val="18"/>
                <w:szCs w:val="18"/>
              </w:rPr>
              <w:t>119</w:t>
            </w:r>
          </w:p>
        </w:tc>
        <w:tc>
          <w:tcPr>
            <w:tcW w:w="0" w:type="auto"/>
          </w:tcPr>
          <w:p w14:paraId="2E6B2BC5" w14:textId="55AE8028" w:rsidR="00B961AE" w:rsidRPr="00B961AE" w:rsidRDefault="00B961AE" w:rsidP="00B961AE">
            <w:pPr>
              <w:jc w:val="center"/>
              <w:rPr>
                <w:bCs/>
                <w:sz w:val="18"/>
                <w:szCs w:val="18"/>
              </w:rPr>
            </w:pPr>
            <w:r>
              <w:rPr>
                <w:bCs/>
                <w:sz w:val="18"/>
                <w:szCs w:val="18"/>
              </w:rPr>
              <w:t>24</w:t>
            </w:r>
          </w:p>
        </w:tc>
      </w:tr>
      <w:tr w:rsidR="00654BD7" w14:paraId="60330DE8" w14:textId="77777777" w:rsidTr="00654BD7">
        <w:tc>
          <w:tcPr>
            <w:tcW w:w="5546" w:type="dxa"/>
            <w:tcBorders>
              <w:bottom w:val="single" w:sz="4" w:space="0" w:color="auto"/>
            </w:tcBorders>
          </w:tcPr>
          <w:p w14:paraId="21A96F8D" w14:textId="77777777" w:rsidR="00654BD7" w:rsidRDefault="00654BD7" w:rsidP="00654BD7">
            <w:pPr>
              <w:rPr>
                <w:b/>
              </w:rPr>
            </w:pPr>
            <w:r>
              <w:rPr>
                <w:b/>
              </w:rPr>
              <w:t>The Quadrangle</w:t>
            </w:r>
          </w:p>
          <w:p w14:paraId="7C2927C5" w14:textId="77777777" w:rsidR="00654BD7" w:rsidRDefault="00654BD7" w:rsidP="00654BD7">
            <w:pPr>
              <w:rPr>
                <w:bCs/>
              </w:rPr>
            </w:pPr>
            <w:r>
              <w:rPr>
                <w:bCs/>
              </w:rPr>
              <w:t>3300 Darby Road</w:t>
            </w:r>
          </w:p>
          <w:p w14:paraId="51E7AF92" w14:textId="77777777" w:rsidR="00654BD7" w:rsidRDefault="00654BD7" w:rsidP="00654BD7">
            <w:pPr>
              <w:rPr>
                <w:bCs/>
              </w:rPr>
            </w:pPr>
            <w:r>
              <w:rPr>
                <w:bCs/>
              </w:rPr>
              <w:t>Haverford, PA 19041</w:t>
            </w:r>
          </w:p>
          <w:p w14:paraId="40474962" w14:textId="77777777" w:rsidR="00654BD7" w:rsidRDefault="00654BD7" w:rsidP="00654BD7">
            <w:pPr>
              <w:rPr>
                <w:bCs/>
              </w:rPr>
            </w:pPr>
            <w:r>
              <w:rPr>
                <w:bCs/>
              </w:rPr>
              <w:t>610-642-3000</w:t>
            </w:r>
          </w:p>
          <w:p w14:paraId="09D70A2C" w14:textId="77777777" w:rsidR="00654BD7" w:rsidRDefault="00654BD7" w:rsidP="00654BD7">
            <w:pPr>
              <w:rPr>
                <w:bCs/>
              </w:rPr>
            </w:pPr>
            <w:r>
              <w:rPr>
                <w:bCs/>
              </w:rPr>
              <w:t>485-851-9817</w:t>
            </w:r>
          </w:p>
          <w:p w14:paraId="19ADFE19" w14:textId="77777777" w:rsidR="00654BD7" w:rsidRDefault="00654BD7" w:rsidP="00654BD7">
            <w:pPr>
              <w:rPr>
                <w:rStyle w:val="Hyperlink"/>
              </w:rPr>
            </w:pPr>
            <w:hyperlink r:id="rId45" w:history="1">
              <w:r w:rsidRPr="004A5420">
                <w:rPr>
                  <w:rStyle w:val="Hyperlink"/>
                </w:rPr>
                <w:t>https://www.sunriseseniorliving.com/communities/pa/the-quadrangle/</w:t>
              </w:r>
            </w:hyperlink>
          </w:p>
          <w:p w14:paraId="1852CB0B" w14:textId="77777777" w:rsidR="00654BD7" w:rsidRPr="000F0EA7" w:rsidRDefault="00654BD7" w:rsidP="00B961AE">
            <w:pPr>
              <w:rPr>
                <w:rFonts w:cstheme="minorHAnsi"/>
                <w:b/>
              </w:rPr>
            </w:pPr>
          </w:p>
        </w:tc>
        <w:tc>
          <w:tcPr>
            <w:tcW w:w="1178" w:type="dxa"/>
          </w:tcPr>
          <w:p w14:paraId="3B442DAD" w14:textId="54869BEB" w:rsidR="00654BD7" w:rsidRDefault="00654BD7" w:rsidP="00B961AE">
            <w:pPr>
              <w:jc w:val="center"/>
              <w:rPr>
                <w:bCs/>
              </w:rPr>
            </w:pPr>
            <w:r>
              <w:rPr>
                <w:bCs/>
              </w:rPr>
              <w:t>310</w:t>
            </w:r>
          </w:p>
        </w:tc>
        <w:tc>
          <w:tcPr>
            <w:tcW w:w="967" w:type="dxa"/>
          </w:tcPr>
          <w:p w14:paraId="41992708" w14:textId="76B0D16E" w:rsidR="00654BD7" w:rsidRPr="00654BD7" w:rsidRDefault="00654BD7" w:rsidP="00B961AE">
            <w:pPr>
              <w:jc w:val="center"/>
              <w:rPr>
                <w:bCs/>
              </w:rPr>
            </w:pPr>
            <w:r>
              <w:rPr>
                <w:bCs/>
              </w:rPr>
              <w:t>40</w:t>
            </w:r>
          </w:p>
        </w:tc>
        <w:tc>
          <w:tcPr>
            <w:tcW w:w="0" w:type="auto"/>
          </w:tcPr>
          <w:p w14:paraId="2B7B27F0" w14:textId="1A470A16" w:rsidR="00654BD7" w:rsidRPr="00654BD7" w:rsidRDefault="00654BD7" w:rsidP="00B961AE">
            <w:pPr>
              <w:jc w:val="center"/>
              <w:rPr>
                <w:bCs/>
              </w:rPr>
            </w:pPr>
            <w:r>
              <w:rPr>
                <w:bCs/>
              </w:rPr>
              <w:t>113</w:t>
            </w:r>
          </w:p>
        </w:tc>
        <w:tc>
          <w:tcPr>
            <w:tcW w:w="0" w:type="auto"/>
          </w:tcPr>
          <w:p w14:paraId="2EB7E759" w14:textId="7A83963C" w:rsidR="00654BD7" w:rsidRPr="00654BD7" w:rsidRDefault="00654BD7" w:rsidP="00B961AE">
            <w:pPr>
              <w:jc w:val="center"/>
              <w:rPr>
                <w:bCs/>
              </w:rPr>
            </w:pPr>
            <w:r>
              <w:rPr>
                <w:bCs/>
              </w:rPr>
              <w:t>78</w:t>
            </w:r>
          </w:p>
        </w:tc>
      </w:tr>
      <w:tr w:rsidR="00654BD7" w14:paraId="2B76A1BD" w14:textId="77777777" w:rsidTr="00654BD7">
        <w:tc>
          <w:tcPr>
            <w:tcW w:w="5546" w:type="dxa"/>
            <w:tcBorders>
              <w:top w:val="nil"/>
            </w:tcBorders>
          </w:tcPr>
          <w:p w14:paraId="7FFEED7B" w14:textId="77777777" w:rsidR="00654BD7" w:rsidRPr="00654BD7" w:rsidRDefault="00654BD7" w:rsidP="00654BD7">
            <w:pPr>
              <w:contextualSpacing/>
              <w:rPr>
                <w:rFonts w:cstheme="minorHAnsi"/>
              </w:rPr>
            </w:pPr>
            <w:r w:rsidRPr="00654BD7">
              <w:rPr>
                <w:rFonts w:cstheme="minorHAnsi"/>
                <w:b/>
                <w:bCs/>
              </w:rPr>
              <w:t>Shannondell</w:t>
            </w:r>
          </w:p>
          <w:p w14:paraId="71E98A0E" w14:textId="77777777" w:rsidR="00654BD7" w:rsidRPr="00654BD7" w:rsidRDefault="00654BD7" w:rsidP="00654BD7">
            <w:pPr>
              <w:contextualSpacing/>
              <w:rPr>
                <w:rFonts w:cstheme="minorHAnsi"/>
              </w:rPr>
            </w:pPr>
            <w:r w:rsidRPr="00654BD7">
              <w:rPr>
                <w:rFonts w:cstheme="minorHAnsi"/>
              </w:rPr>
              <w:t>10000 Shannondell Drive</w:t>
            </w:r>
          </w:p>
          <w:p w14:paraId="27623D63" w14:textId="77777777" w:rsidR="00654BD7" w:rsidRPr="00654BD7" w:rsidRDefault="00654BD7" w:rsidP="00654BD7">
            <w:pPr>
              <w:contextualSpacing/>
              <w:rPr>
                <w:rFonts w:cstheme="minorHAnsi"/>
              </w:rPr>
            </w:pPr>
            <w:r w:rsidRPr="00654BD7">
              <w:rPr>
                <w:rFonts w:cstheme="minorHAnsi"/>
              </w:rPr>
              <w:t>Audubon, PA 19403</w:t>
            </w:r>
          </w:p>
          <w:p w14:paraId="7ED9D401" w14:textId="77777777" w:rsidR="00654BD7" w:rsidRPr="00654BD7" w:rsidRDefault="00654BD7" w:rsidP="00654BD7">
            <w:pPr>
              <w:contextualSpacing/>
              <w:rPr>
                <w:rFonts w:cstheme="minorHAnsi"/>
              </w:rPr>
            </w:pPr>
            <w:r w:rsidRPr="00654BD7">
              <w:rPr>
                <w:rFonts w:cstheme="minorHAnsi"/>
              </w:rPr>
              <w:t>610-728-5211</w:t>
            </w:r>
          </w:p>
          <w:p w14:paraId="05A730CA" w14:textId="77777777" w:rsidR="00654BD7" w:rsidRPr="00654BD7" w:rsidRDefault="00654BD7" w:rsidP="00654BD7">
            <w:pPr>
              <w:contextualSpacing/>
              <w:rPr>
                <w:rFonts w:cstheme="minorHAnsi"/>
              </w:rPr>
            </w:pPr>
            <w:r w:rsidRPr="00654BD7">
              <w:rPr>
                <w:rFonts w:cstheme="minorHAnsi"/>
              </w:rPr>
              <w:t>800-669-2318</w:t>
            </w:r>
          </w:p>
          <w:p w14:paraId="7A0763C3" w14:textId="77777777" w:rsidR="00654BD7" w:rsidRPr="00654BD7" w:rsidRDefault="00654BD7" w:rsidP="00654BD7">
            <w:pPr>
              <w:contextualSpacing/>
              <w:rPr>
                <w:rFonts w:cstheme="minorHAnsi"/>
              </w:rPr>
            </w:pPr>
            <w:hyperlink r:id="rId46" w:history="1">
              <w:r w:rsidRPr="00654BD7">
                <w:rPr>
                  <w:rStyle w:val="Hyperlink"/>
                  <w:rFonts w:cstheme="minorHAnsi"/>
                </w:rPr>
                <w:t>www.shannondell.com</w:t>
              </w:r>
            </w:hyperlink>
          </w:p>
          <w:p w14:paraId="721EEEF1" w14:textId="77777777" w:rsidR="00654BD7" w:rsidRPr="007A2A15" w:rsidRDefault="00654BD7" w:rsidP="007A2A15">
            <w:pPr>
              <w:rPr>
                <w:rFonts w:cstheme="minorHAnsi"/>
                <w:b/>
              </w:rPr>
            </w:pPr>
          </w:p>
        </w:tc>
        <w:tc>
          <w:tcPr>
            <w:tcW w:w="1178" w:type="dxa"/>
          </w:tcPr>
          <w:p w14:paraId="27C1860B" w14:textId="69529692" w:rsidR="00654BD7" w:rsidRDefault="008F75D3" w:rsidP="00F26766">
            <w:pPr>
              <w:jc w:val="center"/>
            </w:pPr>
            <w:r>
              <w:t>1,106</w:t>
            </w:r>
          </w:p>
        </w:tc>
        <w:tc>
          <w:tcPr>
            <w:tcW w:w="967" w:type="dxa"/>
          </w:tcPr>
          <w:p w14:paraId="46401C74" w14:textId="77777777" w:rsidR="00654BD7" w:rsidRDefault="00654BD7" w:rsidP="00F26766">
            <w:pPr>
              <w:jc w:val="center"/>
            </w:pPr>
          </w:p>
        </w:tc>
        <w:tc>
          <w:tcPr>
            <w:tcW w:w="0" w:type="auto"/>
          </w:tcPr>
          <w:p w14:paraId="24905A6B" w14:textId="60139026" w:rsidR="00654BD7" w:rsidRDefault="008F75D3" w:rsidP="00F26766">
            <w:pPr>
              <w:jc w:val="center"/>
            </w:pPr>
            <w:r>
              <w:t>140</w:t>
            </w:r>
          </w:p>
        </w:tc>
        <w:tc>
          <w:tcPr>
            <w:tcW w:w="0" w:type="auto"/>
          </w:tcPr>
          <w:p w14:paraId="50E99143" w14:textId="0737E0AE" w:rsidR="00654BD7" w:rsidRDefault="008F75D3" w:rsidP="00F26766">
            <w:pPr>
              <w:jc w:val="center"/>
            </w:pPr>
            <w:r>
              <w:t>60</w:t>
            </w:r>
          </w:p>
        </w:tc>
      </w:tr>
      <w:tr w:rsidR="006208C4" w14:paraId="6541D843" w14:textId="77777777" w:rsidTr="00654BD7">
        <w:tc>
          <w:tcPr>
            <w:tcW w:w="5546" w:type="dxa"/>
            <w:tcBorders>
              <w:top w:val="nil"/>
            </w:tcBorders>
          </w:tcPr>
          <w:p w14:paraId="739D78AB" w14:textId="1FB2151D" w:rsidR="006208C4" w:rsidRPr="007A2A15" w:rsidRDefault="006208C4" w:rsidP="007A2A15">
            <w:pPr>
              <w:rPr>
                <w:rFonts w:cstheme="minorHAnsi"/>
                <w:b/>
              </w:rPr>
            </w:pPr>
            <w:r w:rsidRPr="007A2A15">
              <w:rPr>
                <w:rFonts w:cstheme="minorHAnsi"/>
                <w:b/>
              </w:rPr>
              <w:t>Simpson House</w:t>
            </w:r>
          </w:p>
          <w:p w14:paraId="7B2B28F6" w14:textId="77777777" w:rsidR="006208C4" w:rsidRPr="007A2A15" w:rsidRDefault="006208C4" w:rsidP="007A2A15">
            <w:pPr>
              <w:rPr>
                <w:rFonts w:cstheme="minorHAnsi"/>
              </w:rPr>
            </w:pPr>
            <w:r w:rsidRPr="007A2A15">
              <w:rPr>
                <w:rFonts w:cstheme="minorHAnsi"/>
              </w:rPr>
              <w:t>2101 Belmont Avenue</w:t>
            </w:r>
          </w:p>
          <w:p w14:paraId="41CF547C" w14:textId="77777777" w:rsidR="006208C4" w:rsidRPr="007A2A15" w:rsidRDefault="006208C4" w:rsidP="007A2A15">
            <w:pPr>
              <w:rPr>
                <w:rFonts w:cstheme="minorHAnsi"/>
              </w:rPr>
            </w:pPr>
            <w:r w:rsidRPr="007A2A15">
              <w:rPr>
                <w:rFonts w:cstheme="minorHAnsi"/>
              </w:rPr>
              <w:t>Philadelphia, PA 19131</w:t>
            </w:r>
          </w:p>
          <w:p w14:paraId="49E90146" w14:textId="77777777" w:rsidR="006208C4" w:rsidRPr="007A2A15" w:rsidRDefault="006208C4" w:rsidP="007A2A15">
            <w:pPr>
              <w:rPr>
                <w:rFonts w:cstheme="minorHAnsi"/>
              </w:rPr>
            </w:pPr>
            <w:r w:rsidRPr="007A2A15">
              <w:rPr>
                <w:rFonts w:cstheme="minorHAnsi"/>
              </w:rPr>
              <w:t>215-878-3600</w:t>
            </w:r>
          </w:p>
          <w:p w14:paraId="0AE2A74F" w14:textId="77777777" w:rsidR="006208C4" w:rsidRPr="000F0EA7" w:rsidRDefault="006208C4" w:rsidP="007A2A15">
            <w:pPr>
              <w:rPr>
                <w:rFonts w:cstheme="minorHAnsi"/>
                <w:b/>
              </w:rPr>
            </w:pPr>
            <w:hyperlink r:id="rId47" w:history="1">
              <w:r w:rsidRPr="007A2A15">
                <w:rPr>
                  <w:rStyle w:val="Hyperlink"/>
                  <w:rFonts w:cstheme="minorHAnsi"/>
                </w:rPr>
                <w:t>www.simpsonhouse.org</w:t>
              </w:r>
            </w:hyperlink>
          </w:p>
        </w:tc>
        <w:tc>
          <w:tcPr>
            <w:tcW w:w="1178" w:type="dxa"/>
          </w:tcPr>
          <w:p w14:paraId="3439431D" w14:textId="77777777" w:rsidR="006208C4" w:rsidRDefault="006208C4" w:rsidP="00F26766">
            <w:pPr>
              <w:jc w:val="center"/>
            </w:pPr>
            <w:r>
              <w:t>110</w:t>
            </w:r>
          </w:p>
        </w:tc>
        <w:tc>
          <w:tcPr>
            <w:tcW w:w="967" w:type="dxa"/>
          </w:tcPr>
          <w:p w14:paraId="13D078F8" w14:textId="77777777" w:rsidR="006208C4" w:rsidRDefault="006208C4" w:rsidP="00F26766">
            <w:pPr>
              <w:jc w:val="center"/>
            </w:pPr>
          </w:p>
        </w:tc>
        <w:tc>
          <w:tcPr>
            <w:tcW w:w="0" w:type="auto"/>
          </w:tcPr>
          <w:p w14:paraId="3FBD75DF" w14:textId="77777777" w:rsidR="006208C4" w:rsidRDefault="006208C4" w:rsidP="00F26766">
            <w:pPr>
              <w:jc w:val="center"/>
            </w:pPr>
            <w:r>
              <w:t>58</w:t>
            </w:r>
          </w:p>
        </w:tc>
        <w:tc>
          <w:tcPr>
            <w:tcW w:w="0" w:type="auto"/>
          </w:tcPr>
          <w:p w14:paraId="625FB331" w14:textId="77777777" w:rsidR="006208C4" w:rsidRDefault="006208C4" w:rsidP="00F26766">
            <w:pPr>
              <w:jc w:val="center"/>
            </w:pPr>
            <w:r>
              <w:t>142</w:t>
            </w:r>
          </w:p>
        </w:tc>
      </w:tr>
      <w:tr w:rsidR="006208C4" w14:paraId="4A0A391D" w14:textId="77777777" w:rsidTr="00654BD7">
        <w:tc>
          <w:tcPr>
            <w:tcW w:w="5546" w:type="dxa"/>
          </w:tcPr>
          <w:p w14:paraId="0CEDA2E5" w14:textId="77777777" w:rsidR="006208C4" w:rsidRPr="000F0EA7" w:rsidRDefault="006208C4" w:rsidP="00F26766">
            <w:pPr>
              <w:rPr>
                <w:rFonts w:cstheme="minorHAnsi"/>
                <w:b/>
              </w:rPr>
            </w:pPr>
            <w:r w:rsidRPr="000F0EA7">
              <w:rPr>
                <w:rFonts w:cstheme="minorHAnsi"/>
                <w:b/>
              </w:rPr>
              <w:t>Waverly Heights</w:t>
            </w:r>
          </w:p>
          <w:p w14:paraId="138EE56A" w14:textId="77777777" w:rsidR="006208C4" w:rsidRPr="00196127" w:rsidRDefault="006208C4" w:rsidP="00F26766">
            <w:pPr>
              <w:rPr>
                <w:rFonts w:cstheme="minorHAnsi"/>
              </w:rPr>
            </w:pPr>
            <w:r>
              <w:rPr>
                <w:rFonts w:cstheme="minorHAnsi"/>
              </w:rPr>
              <w:t>1400 Waverly Road</w:t>
            </w:r>
          </w:p>
          <w:p w14:paraId="6C03CC27" w14:textId="77777777" w:rsidR="006208C4" w:rsidRPr="00196127" w:rsidRDefault="006208C4" w:rsidP="00F26766">
            <w:pPr>
              <w:rPr>
                <w:rFonts w:cstheme="minorHAnsi"/>
              </w:rPr>
            </w:pPr>
            <w:r>
              <w:rPr>
                <w:rFonts w:cstheme="minorHAnsi"/>
              </w:rPr>
              <w:t xml:space="preserve">Gladwyne, </w:t>
            </w:r>
            <w:r w:rsidRPr="00196127">
              <w:rPr>
                <w:rFonts w:cstheme="minorHAnsi"/>
              </w:rPr>
              <w:t>PA 190</w:t>
            </w:r>
            <w:r>
              <w:rPr>
                <w:rFonts w:cstheme="minorHAnsi"/>
              </w:rPr>
              <w:t>35-1296</w:t>
            </w:r>
          </w:p>
          <w:p w14:paraId="68BBDA4B" w14:textId="77777777" w:rsidR="006208C4" w:rsidRPr="00196127" w:rsidRDefault="006208C4" w:rsidP="00F26766">
            <w:pPr>
              <w:rPr>
                <w:rFonts w:cstheme="minorHAnsi"/>
              </w:rPr>
            </w:pPr>
            <w:r w:rsidRPr="00196127">
              <w:rPr>
                <w:rFonts w:cstheme="minorHAnsi"/>
              </w:rPr>
              <w:t>610-</w:t>
            </w:r>
            <w:r>
              <w:rPr>
                <w:rFonts w:cstheme="minorHAnsi"/>
              </w:rPr>
              <w:t>645</w:t>
            </w:r>
            <w:r w:rsidRPr="00196127">
              <w:rPr>
                <w:rFonts w:cstheme="minorHAnsi"/>
              </w:rPr>
              <w:t>-</w:t>
            </w:r>
            <w:r>
              <w:rPr>
                <w:rFonts w:cstheme="minorHAnsi"/>
              </w:rPr>
              <w:t>8600</w:t>
            </w:r>
          </w:p>
          <w:p w14:paraId="09B25F44" w14:textId="77777777" w:rsidR="006208C4" w:rsidRPr="000F0EA7" w:rsidRDefault="006208C4" w:rsidP="00F26766">
            <w:pPr>
              <w:rPr>
                <w:b/>
                <w:sz w:val="18"/>
                <w:szCs w:val="18"/>
              </w:rPr>
            </w:pPr>
            <w:hyperlink r:id="rId48" w:history="1">
              <w:r w:rsidRPr="000F0EA7">
                <w:rPr>
                  <w:rStyle w:val="Hyperlink"/>
                  <w:rFonts w:cstheme="minorHAnsi"/>
                </w:rPr>
                <w:t>www.waverlyheightsltd.org</w:t>
              </w:r>
            </w:hyperlink>
          </w:p>
        </w:tc>
        <w:tc>
          <w:tcPr>
            <w:tcW w:w="1178" w:type="dxa"/>
          </w:tcPr>
          <w:p w14:paraId="1AFD7C63" w14:textId="77777777" w:rsidR="006208C4" w:rsidRDefault="006208C4" w:rsidP="00F26766">
            <w:pPr>
              <w:jc w:val="center"/>
            </w:pPr>
            <w:r>
              <w:t>151</w:t>
            </w:r>
          </w:p>
        </w:tc>
        <w:tc>
          <w:tcPr>
            <w:tcW w:w="967" w:type="dxa"/>
          </w:tcPr>
          <w:p w14:paraId="09999CCA" w14:textId="77777777" w:rsidR="006208C4" w:rsidRDefault="006208C4" w:rsidP="00F26766">
            <w:pPr>
              <w:jc w:val="center"/>
            </w:pPr>
            <w:r>
              <w:t>69</w:t>
            </w:r>
          </w:p>
        </w:tc>
        <w:tc>
          <w:tcPr>
            <w:tcW w:w="0" w:type="auto"/>
          </w:tcPr>
          <w:p w14:paraId="6520950C" w14:textId="3E3336E9" w:rsidR="006208C4" w:rsidRDefault="006208C4" w:rsidP="00F26766">
            <w:pPr>
              <w:jc w:val="center"/>
            </w:pPr>
            <w:r>
              <w:t>49</w:t>
            </w:r>
          </w:p>
        </w:tc>
        <w:tc>
          <w:tcPr>
            <w:tcW w:w="0" w:type="auto"/>
          </w:tcPr>
          <w:p w14:paraId="2E02D8E2" w14:textId="77777777" w:rsidR="006208C4" w:rsidRDefault="006208C4" w:rsidP="00F26766">
            <w:pPr>
              <w:jc w:val="center"/>
            </w:pPr>
            <w:r>
              <w:t>49</w:t>
            </w:r>
          </w:p>
        </w:tc>
      </w:tr>
      <w:tr w:rsidR="006208C4" w14:paraId="747B8195" w14:textId="77777777" w:rsidTr="00654BD7">
        <w:tc>
          <w:tcPr>
            <w:tcW w:w="5546" w:type="dxa"/>
          </w:tcPr>
          <w:p w14:paraId="053DE774" w14:textId="77777777" w:rsidR="006208C4" w:rsidRPr="000F0EA7" w:rsidRDefault="006208C4" w:rsidP="00F26766">
            <w:pPr>
              <w:rPr>
                <w:rFonts w:cstheme="minorHAnsi"/>
                <w:b/>
              </w:rPr>
            </w:pPr>
            <w:r w:rsidRPr="000F0EA7">
              <w:rPr>
                <w:rFonts w:cstheme="minorHAnsi"/>
                <w:b/>
              </w:rPr>
              <w:t>White Horse Village</w:t>
            </w:r>
          </w:p>
          <w:p w14:paraId="32E4FF6B" w14:textId="77777777" w:rsidR="006208C4" w:rsidRDefault="006208C4" w:rsidP="00F26766">
            <w:pPr>
              <w:rPr>
                <w:rFonts w:cstheme="minorHAnsi"/>
              </w:rPr>
            </w:pPr>
            <w:r>
              <w:rPr>
                <w:rFonts w:cstheme="minorHAnsi"/>
              </w:rPr>
              <w:t xml:space="preserve">535 </w:t>
            </w:r>
            <w:proofErr w:type="spellStart"/>
            <w:r>
              <w:rPr>
                <w:rFonts w:cstheme="minorHAnsi"/>
              </w:rPr>
              <w:t>Gradyville</w:t>
            </w:r>
            <w:proofErr w:type="spellEnd"/>
            <w:r>
              <w:rPr>
                <w:rFonts w:cstheme="minorHAnsi"/>
              </w:rPr>
              <w:t xml:space="preserve"> Road</w:t>
            </w:r>
          </w:p>
          <w:p w14:paraId="16278124" w14:textId="77777777" w:rsidR="006208C4" w:rsidRPr="00196127" w:rsidRDefault="006208C4" w:rsidP="00F26766">
            <w:pPr>
              <w:rPr>
                <w:rFonts w:cstheme="minorHAnsi"/>
              </w:rPr>
            </w:pPr>
            <w:r>
              <w:rPr>
                <w:rFonts w:cstheme="minorHAnsi"/>
              </w:rPr>
              <w:t xml:space="preserve">Newtown Square, </w:t>
            </w:r>
            <w:r w:rsidRPr="00196127">
              <w:rPr>
                <w:rFonts w:cstheme="minorHAnsi"/>
              </w:rPr>
              <w:t>PA 19</w:t>
            </w:r>
            <w:r>
              <w:rPr>
                <w:rFonts w:cstheme="minorHAnsi"/>
              </w:rPr>
              <w:t>073</w:t>
            </w:r>
          </w:p>
          <w:p w14:paraId="049210AF" w14:textId="34D2F88E" w:rsidR="006208C4" w:rsidRPr="00196127" w:rsidRDefault="006208C4" w:rsidP="00F26766">
            <w:pPr>
              <w:rPr>
                <w:rFonts w:cstheme="minorHAnsi"/>
              </w:rPr>
            </w:pPr>
            <w:r>
              <w:rPr>
                <w:rFonts w:cstheme="minorHAnsi"/>
              </w:rPr>
              <w:t>610</w:t>
            </w:r>
            <w:r w:rsidRPr="00196127">
              <w:rPr>
                <w:rFonts w:cstheme="minorHAnsi"/>
              </w:rPr>
              <w:t>-</w:t>
            </w:r>
            <w:r>
              <w:rPr>
                <w:rFonts w:cstheme="minorHAnsi"/>
              </w:rPr>
              <w:t>558-5000</w:t>
            </w:r>
          </w:p>
          <w:p w14:paraId="7296AB70" w14:textId="77777777" w:rsidR="006208C4" w:rsidRPr="000F0EA7" w:rsidRDefault="006208C4" w:rsidP="00F26766">
            <w:hyperlink r:id="rId49" w:history="1">
              <w:r w:rsidRPr="000F0EA7">
                <w:rPr>
                  <w:rStyle w:val="Hyperlink"/>
                  <w:rFonts w:cstheme="minorHAnsi"/>
                </w:rPr>
                <w:t>www.whitehorsevillage.org</w:t>
              </w:r>
            </w:hyperlink>
            <w:r w:rsidRPr="000F0EA7">
              <w:rPr>
                <w:rStyle w:val="Hyperlink"/>
                <w:rFonts w:cstheme="minorHAnsi"/>
              </w:rPr>
              <w:t xml:space="preserve">            </w:t>
            </w:r>
          </w:p>
        </w:tc>
        <w:tc>
          <w:tcPr>
            <w:tcW w:w="1178" w:type="dxa"/>
          </w:tcPr>
          <w:p w14:paraId="193BEBCA" w14:textId="77777777" w:rsidR="006208C4" w:rsidRDefault="006208C4" w:rsidP="00F26766">
            <w:pPr>
              <w:jc w:val="center"/>
            </w:pPr>
            <w:r>
              <w:t>175</w:t>
            </w:r>
          </w:p>
        </w:tc>
        <w:tc>
          <w:tcPr>
            <w:tcW w:w="967" w:type="dxa"/>
          </w:tcPr>
          <w:p w14:paraId="2AD160DA" w14:textId="304FA319" w:rsidR="006208C4" w:rsidRDefault="006208C4" w:rsidP="00F26766">
            <w:pPr>
              <w:jc w:val="center"/>
            </w:pPr>
            <w:r>
              <w:t>150</w:t>
            </w:r>
          </w:p>
        </w:tc>
        <w:tc>
          <w:tcPr>
            <w:tcW w:w="0" w:type="auto"/>
          </w:tcPr>
          <w:p w14:paraId="3D7D5513" w14:textId="3D606583" w:rsidR="006208C4" w:rsidRDefault="006208C4" w:rsidP="00F26766">
            <w:pPr>
              <w:jc w:val="center"/>
            </w:pPr>
            <w:r>
              <w:t>68</w:t>
            </w:r>
          </w:p>
        </w:tc>
        <w:tc>
          <w:tcPr>
            <w:tcW w:w="0" w:type="auto"/>
          </w:tcPr>
          <w:p w14:paraId="0C35977E" w14:textId="50A81D37" w:rsidR="006208C4" w:rsidRDefault="006208C4" w:rsidP="00F26766">
            <w:pPr>
              <w:jc w:val="center"/>
            </w:pPr>
            <w:r>
              <w:t>47</w:t>
            </w:r>
          </w:p>
        </w:tc>
      </w:tr>
    </w:tbl>
    <w:p w14:paraId="41273886" w14:textId="77777777" w:rsidR="008C0BC4" w:rsidRDefault="008C0BC4" w:rsidP="008C0BC4"/>
    <w:p w14:paraId="18B04F37" w14:textId="77777777" w:rsidR="008C0BC4" w:rsidRDefault="008C0BC4" w:rsidP="008C0BC4"/>
    <w:p w14:paraId="3EDB9EFD" w14:textId="77777777" w:rsidR="001A2605" w:rsidRDefault="001A2605" w:rsidP="007D78F9">
      <w:pPr>
        <w:ind w:firstLine="720"/>
        <w:rPr>
          <w:rFonts w:ascii="Times New Roman" w:hAnsi="Times New Roman" w:cs="Times New Roman"/>
          <w:sz w:val="24"/>
          <w:szCs w:val="24"/>
        </w:rPr>
      </w:pPr>
    </w:p>
    <w:sectPr w:rsidR="001A2605">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299A" w14:textId="77777777" w:rsidR="0096797E" w:rsidRDefault="0096797E" w:rsidP="007267D1">
      <w:r>
        <w:separator/>
      </w:r>
    </w:p>
  </w:endnote>
  <w:endnote w:type="continuationSeparator" w:id="0">
    <w:p w14:paraId="01E957AA" w14:textId="77777777" w:rsidR="0096797E" w:rsidRDefault="0096797E" w:rsidP="0072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CD80" w14:textId="77777777" w:rsidR="007267D1" w:rsidRDefault="0072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FDA7" w14:textId="77777777" w:rsidR="007267D1" w:rsidRDefault="00726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0E96" w14:textId="77777777" w:rsidR="007267D1" w:rsidRDefault="0072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3C88" w14:textId="77777777" w:rsidR="0096797E" w:rsidRDefault="0096797E" w:rsidP="007267D1">
      <w:r>
        <w:separator/>
      </w:r>
    </w:p>
  </w:footnote>
  <w:footnote w:type="continuationSeparator" w:id="0">
    <w:p w14:paraId="54296B0B" w14:textId="77777777" w:rsidR="0096797E" w:rsidRDefault="0096797E" w:rsidP="0072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84CF" w14:textId="77777777" w:rsidR="007267D1" w:rsidRDefault="00726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FFBB" w14:textId="77777777" w:rsidR="007267D1" w:rsidRDefault="00726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2FB3" w14:textId="77777777" w:rsidR="007267D1" w:rsidRDefault="0072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0605F"/>
    <w:multiLevelType w:val="hybridMultilevel"/>
    <w:tmpl w:val="E1D2D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22D57EC"/>
    <w:multiLevelType w:val="hybridMultilevel"/>
    <w:tmpl w:val="925A28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6EF7D80"/>
    <w:multiLevelType w:val="hybridMultilevel"/>
    <w:tmpl w:val="B96861D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AC37228"/>
    <w:multiLevelType w:val="hybridMultilevel"/>
    <w:tmpl w:val="81C28B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5086615"/>
    <w:multiLevelType w:val="hybridMultilevel"/>
    <w:tmpl w:val="B7DC0C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660E7"/>
    <w:multiLevelType w:val="hybridMultilevel"/>
    <w:tmpl w:val="A3B61B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B5D2B6F"/>
    <w:multiLevelType w:val="hybridMultilevel"/>
    <w:tmpl w:val="05C6E2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C53004B"/>
    <w:multiLevelType w:val="hybridMultilevel"/>
    <w:tmpl w:val="E090A61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75FE57A6"/>
    <w:multiLevelType w:val="hybridMultilevel"/>
    <w:tmpl w:val="9FE467A6"/>
    <w:lvl w:ilvl="0" w:tplc="04090001">
      <w:start w:val="1"/>
      <w:numFmt w:val="bullet"/>
      <w:lvlText w:val=""/>
      <w:lvlJc w:val="left"/>
      <w:pPr>
        <w:ind w:left="3901" w:hanging="360"/>
      </w:pPr>
      <w:rPr>
        <w:rFonts w:ascii="Symbol" w:hAnsi="Symbol" w:hint="default"/>
      </w:rPr>
    </w:lvl>
    <w:lvl w:ilvl="1" w:tplc="04090003" w:tentative="1">
      <w:start w:val="1"/>
      <w:numFmt w:val="bullet"/>
      <w:lvlText w:val="o"/>
      <w:lvlJc w:val="left"/>
      <w:pPr>
        <w:ind w:left="4621" w:hanging="360"/>
      </w:pPr>
      <w:rPr>
        <w:rFonts w:ascii="Courier New" w:hAnsi="Courier New" w:cs="Courier New" w:hint="default"/>
      </w:rPr>
    </w:lvl>
    <w:lvl w:ilvl="2" w:tplc="04090005" w:tentative="1">
      <w:start w:val="1"/>
      <w:numFmt w:val="bullet"/>
      <w:lvlText w:val=""/>
      <w:lvlJc w:val="left"/>
      <w:pPr>
        <w:ind w:left="5341" w:hanging="360"/>
      </w:pPr>
      <w:rPr>
        <w:rFonts w:ascii="Wingdings" w:hAnsi="Wingdings" w:hint="default"/>
      </w:rPr>
    </w:lvl>
    <w:lvl w:ilvl="3" w:tplc="04090001" w:tentative="1">
      <w:start w:val="1"/>
      <w:numFmt w:val="bullet"/>
      <w:lvlText w:val=""/>
      <w:lvlJc w:val="left"/>
      <w:pPr>
        <w:ind w:left="6061" w:hanging="360"/>
      </w:pPr>
      <w:rPr>
        <w:rFonts w:ascii="Symbol" w:hAnsi="Symbol" w:hint="default"/>
      </w:rPr>
    </w:lvl>
    <w:lvl w:ilvl="4" w:tplc="04090003" w:tentative="1">
      <w:start w:val="1"/>
      <w:numFmt w:val="bullet"/>
      <w:lvlText w:val="o"/>
      <w:lvlJc w:val="left"/>
      <w:pPr>
        <w:ind w:left="6781" w:hanging="360"/>
      </w:pPr>
      <w:rPr>
        <w:rFonts w:ascii="Courier New" w:hAnsi="Courier New" w:cs="Courier New" w:hint="default"/>
      </w:rPr>
    </w:lvl>
    <w:lvl w:ilvl="5" w:tplc="04090005" w:tentative="1">
      <w:start w:val="1"/>
      <w:numFmt w:val="bullet"/>
      <w:lvlText w:val=""/>
      <w:lvlJc w:val="left"/>
      <w:pPr>
        <w:ind w:left="7501" w:hanging="360"/>
      </w:pPr>
      <w:rPr>
        <w:rFonts w:ascii="Wingdings" w:hAnsi="Wingdings" w:hint="default"/>
      </w:rPr>
    </w:lvl>
    <w:lvl w:ilvl="6" w:tplc="04090001" w:tentative="1">
      <w:start w:val="1"/>
      <w:numFmt w:val="bullet"/>
      <w:lvlText w:val=""/>
      <w:lvlJc w:val="left"/>
      <w:pPr>
        <w:ind w:left="8221" w:hanging="360"/>
      </w:pPr>
      <w:rPr>
        <w:rFonts w:ascii="Symbol" w:hAnsi="Symbol" w:hint="default"/>
      </w:rPr>
    </w:lvl>
    <w:lvl w:ilvl="7" w:tplc="04090003" w:tentative="1">
      <w:start w:val="1"/>
      <w:numFmt w:val="bullet"/>
      <w:lvlText w:val="o"/>
      <w:lvlJc w:val="left"/>
      <w:pPr>
        <w:ind w:left="8941" w:hanging="360"/>
      </w:pPr>
      <w:rPr>
        <w:rFonts w:ascii="Courier New" w:hAnsi="Courier New" w:cs="Courier New" w:hint="default"/>
      </w:rPr>
    </w:lvl>
    <w:lvl w:ilvl="8" w:tplc="04090005" w:tentative="1">
      <w:start w:val="1"/>
      <w:numFmt w:val="bullet"/>
      <w:lvlText w:val=""/>
      <w:lvlJc w:val="left"/>
      <w:pPr>
        <w:ind w:left="9661" w:hanging="360"/>
      </w:pPr>
      <w:rPr>
        <w:rFonts w:ascii="Wingdings" w:hAnsi="Wingdings" w:hint="default"/>
      </w:rPr>
    </w:lvl>
  </w:abstractNum>
  <w:num w:numId="1" w16cid:durableId="2069914925">
    <w:abstractNumId w:val="8"/>
  </w:num>
  <w:num w:numId="2" w16cid:durableId="1570769544">
    <w:abstractNumId w:val="3"/>
  </w:num>
  <w:num w:numId="3" w16cid:durableId="750662088">
    <w:abstractNumId w:val="5"/>
  </w:num>
  <w:num w:numId="4" w16cid:durableId="1126495">
    <w:abstractNumId w:val="1"/>
  </w:num>
  <w:num w:numId="5" w16cid:durableId="91122268">
    <w:abstractNumId w:val="7"/>
  </w:num>
  <w:num w:numId="6" w16cid:durableId="2122145385">
    <w:abstractNumId w:val="2"/>
  </w:num>
  <w:num w:numId="7" w16cid:durableId="1530753095">
    <w:abstractNumId w:val="0"/>
  </w:num>
  <w:num w:numId="8" w16cid:durableId="1202669917">
    <w:abstractNumId w:val="6"/>
  </w:num>
  <w:num w:numId="9" w16cid:durableId="146407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4"/>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98"/>
    <w:rsid w:val="0002176A"/>
    <w:rsid w:val="000409A5"/>
    <w:rsid w:val="00040F2F"/>
    <w:rsid w:val="00042CF4"/>
    <w:rsid w:val="00044BF1"/>
    <w:rsid w:val="0005151A"/>
    <w:rsid w:val="000562A1"/>
    <w:rsid w:val="0005700E"/>
    <w:rsid w:val="000608D0"/>
    <w:rsid w:val="0006557C"/>
    <w:rsid w:val="00066500"/>
    <w:rsid w:val="00083488"/>
    <w:rsid w:val="00096CE4"/>
    <w:rsid w:val="000A0D2A"/>
    <w:rsid w:val="000B2B23"/>
    <w:rsid w:val="000F1027"/>
    <w:rsid w:val="000F4599"/>
    <w:rsid w:val="0010308E"/>
    <w:rsid w:val="001536C7"/>
    <w:rsid w:val="0015414F"/>
    <w:rsid w:val="001858BC"/>
    <w:rsid w:val="00186227"/>
    <w:rsid w:val="00192785"/>
    <w:rsid w:val="0019545D"/>
    <w:rsid w:val="001A2605"/>
    <w:rsid w:val="001B46B8"/>
    <w:rsid w:val="001B60DC"/>
    <w:rsid w:val="001D2ACE"/>
    <w:rsid w:val="001E39B5"/>
    <w:rsid w:val="001F1732"/>
    <w:rsid w:val="001F20DB"/>
    <w:rsid w:val="00205DE2"/>
    <w:rsid w:val="002142BE"/>
    <w:rsid w:val="00216E4E"/>
    <w:rsid w:val="00225B94"/>
    <w:rsid w:val="00231617"/>
    <w:rsid w:val="00253411"/>
    <w:rsid w:val="00261728"/>
    <w:rsid w:val="0026180D"/>
    <w:rsid w:val="002626F9"/>
    <w:rsid w:val="002709CE"/>
    <w:rsid w:val="00272B30"/>
    <w:rsid w:val="00280B01"/>
    <w:rsid w:val="00283F91"/>
    <w:rsid w:val="002A5010"/>
    <w:rsid w:val="002B7150"/>
    <w:rsid w:val="002C1318"/>
    <w:rsid w:val="002C1DB5"/>
    <w:rsid w:val="002C3EEB"/>
    <w:rsid w:val="002C5245"/>
    <w:rsid w:val="002E2FC0"/>
    <w:rsid w:val="002E3E85"/>
    <w:rsid w:val="00300C54"/>
    <w:rsid w:val="0031537D"/>
    <w:rsid w:val="00320358"/>
    <w:rsid w:val="00321FC8"/>
    <w:rsid w:val="00332499"/>
    <w:rsid w:val="00334284"/>
    <w:rsid w:val="003350BB"/>
    <w:rsid w:val="0034287C"/>
    <w:rsid w:val="0035067F"/>
    <w:rsid w:val="0035392A"/>
    <w:rsid w:val="00361314"/>
    <w:rsid w:val="00363131"/>
    <w:rsid w:val="00374005"/>
    <w:rsid w:val="003A0ADC"/>
    <w:rsid w:val="003A48CD"/>
    <w:rsid w:val="003A7CD6"/>
    <w:rsid w:val="003B3DF8"/>
    <w:rsid w:val="003C786A"/>
    <w:rsid w:val="003D4A01"/>
    <w:rsid w:val="003E4636"/>
    <w:rsid w:val="003E4A2D"/>
    <w:rsid w:val="004040A0"/>
    <w:rsid w:val="00410DAE"/>
    <w:rsid w:val="00432D49"/>
    <w:rsid w:val="00434976"/>
    <w:rsid w:val="004501DC"/>
    <w:rsid w:val="0046702F"/>
    <w:rsid w:val="00470329"/>
    <w:rsid w:val="00474D79"/>
    <w:rsid w:val="00483198"/>
    <w:rsid w:val="00484EF4"/>
    <w:rsid w:val="0048607C"/>
    <w:rsid w:val="00494271"/>
    <w:rsid w:val="004B2D21"/>
    <w:rsid w:val="004B7C47"/>
    <w:rsid w:val="004C514E"/>
    <w:rsid w:val="004D6D73"/>
    <w:rsid w:val="00500EB3"/>
    <w:rsid w:val="005041F6"/>
    <w:rsid w:val="00510576"/>
    <w:rsid w:val="005249DD"/>
    <w:rsid w:val="00527E19"/>
    <w:rsid w:val="0053206B"/>
    <w:rsid w:val="005328FF"/>
    <w:rsid w:val="005478DF"/>
    <w:rsid w:val="00552430"/>
    <w:rsid w:val="00552EA4"/>
    <w:rsid w:val="00556862"/>
    <w:rsid w:val="005908FC"/>
    <w:rsid w:val="00597BCF"/>
    <w:rsid w:val="005A5A7B"/>
    <w:rsid w:val="005D504D"/>
    <w:rsid w:val="005F35AF"/>
    <w:rsid w:val="005F76D8"/>
    <w:rsid w:val="005F77BB"/>
    <w:rsid w:val="00603F3A"/>
    <w:rsid w:val="00616007"/>
    <w:rsid w:val="006208C4"/>
    <w:rsid w:val="00625C7B"/>
    <w:rsid w:val="006531A1"/>
    <w:rsid w:val="00654BD7"/>
    <w:rsid w:val="00660D86"/>
    <w:rsid w:val="00666D49"/>
    <w:rsid w:val="0067082E"/>
    <w:rsid w:val="0067598F"/>
    <w:rsid w:val="00680952"/>
    <w:rsid w:val="0068256C"/>
    <w:rsid w:val="00695B41"/>
    <w:rsid w:val="006A52C7"/>
    <w:rsid w:val="006D1FBE"/>
    <w:rsid w:val="006D27DE"/>
    <w:rsid w:val="006D3609"/>
    <w:rsid w:val="006D6A97"/>
    <w:rsid w:val="006E2218"/>
    <w:rsid w:val="006E2C91"/>
    <w:rsid w:val="006E3434"/>
    <w:rsid w:val="006F2DF7"/>
    <w:rsid w:val="006F6EB8"/>
    <w:rsid w:val="006F7FDB"/>
    <w:rsid w:val="007267D1"/>
    <w:rsid w:val="0072767E"/>
    <w:rsid w:val="00731BE8"/>
    <w:rsid w:val="00746316"/>
    <w:rsid w:val="0075268D"/>
    <w:rsid w:val="00762DA6"/>
    <w:rsid w:val="00764F15"/>
    <w:rsid w:val="00772CEE"/>
    <w:rsid w:val="00775F2F"/>
    <w:rsid w:val="007821F0"/>
    <w:rsid w:val="007832DD"/>
    <w:rsid w:val="00783B12"/>
    <w:rsid w:val="00783FDD"/>
    <w:rsid w:val="007960ED"/>
    <w:rsid w:val="007A2A15"/>
    <w:rsid w:val="007A7CEC"/>
    <w:rsid w:val="007B7E2D"/>
    <w:rsid w:val="007C3263"/>
    <w:rsid w:val="007D5F09"/>
    <w:rsid w:val="007D78F9"/>
    <w:rsid w:val="007E10C8"/>
    <w:rsid w:val="0080082F"/>
    <w:rsid w:val="008067F9"/>
    <w:rsid w:val="00817555"/>
    <w:rsid w:val="0083351D"/>
    <w:rsid w:val="00841B3D"/>
    <w:rsid w:val="00841C00"/>
    <w:rsid w:val="00851F5F"/>
    <w:rsid w:val="008534CF"/>
    <w:rsid w:val="00877DB9"/>
    <w:rsid w:val="00880B44"/>
    <w:rsid w:val="00883D6B"/>
    <w:rsid w:val="00892E34"/>
    <w:rsid w:val="00895A54"/>
    <w:rsid w:val="008A49A8"/>
    <w:rsid w:val="008A5166"/>
    <w:rsid w:val="008B783B"/>
    <w:rsid w:val="008C0BC4"/>
    <w:rsid w:val="008D4CA0"/>
    <w:rsid w:val="008E59FB"/>
    <w:rsid w:val="008F3EC4"/>
    <w:rsid w:val="008F75D3"/>
    <w:rsid w:val="00900469"/>
    <w:rsid w:val="00902288"/>
    <w:rsid w:val="00902BCB"/>
    <w:rsid w:val="009219D4"/>
    <w:rsid w:val="0092756C"/>
    <w:rsid w:val="009275A9"/>
    <w:rsid w:val="00936FDE"/>
    <w:rsid w:val="009555A2"/>
    <w:rsid w:val="0096797E"/>
    <w:rsid w:val="009724C5"/>
    <w:rsid w:val="00981707"/>
    <w:rsid w:val="00981DEE"/>
    <w:rsid w:val="009C5A24"/>
    <w:rsid w:val="009C6126"/>
    <w:rsid w:val="009D6D57"/>
    <w:rsid w:val="009E4790"/>
    <w:rsid w:val="009F66E2"/>
    <w:rsid w:val="00A0252E"/>
    <w:rsid w:val="00A036F5"/>
    <w:rsid w:val="00A103D9"/>
    <w:rsid w:val="00A11FA4"/>
    <w:rsid w:val="00A16B83"/>
    <w:rsid w:val="00A2132E"/>
    <w:rsid w:val="00A30611"/>
    <w:rsid w:val="00A30F27"/>
    <w:rsid w:val="00A435C7"/>
    <w:rsid w:val="00A50484"/>
    <w:rsid w:val="00A62B46"/>
    <w:rsid w:val="00A8028F"/>
    <w:rsid w:val="00A815FE"/>
    <w:rsid w:val="00AA0B69"/>
    <w:rsid w:val="00AB13C2"/>
    <w:rsid w:val="00AB708D"/>
    <w:rsid w:val="00AC5AFD"/>
    <w:rsid w:val="00AC6AB5"/>
    <w:rsid w:val="00AC6CBE"/>
    <w:rsid w:val="00AC72BD"/>
    <w:rsid w:val="00B03E60"/>
    <w:rsid w:val="00B0663E"/>
    <w:rsid w:val="00B15548"/>
    <w:rsid w:val="00B21E4A"/>
    <w:rsid w:val="00B346FA"/>
    <w:rsid w:val="00B51394"/>
    <w:rsid w:val="00B662C4"/>
    <w:rsid w:val="00B71F8F"/>
    <w:rsid w:val="00B74FF5"/>
    <w:rsid w:val="00B92AA0"/>
    <w:rsid w:val="00B961AE"/>
    <w:rsid w:val="00BC623C"/>
    <w:rsid w:val="00BD69C1"/>
    <w:rsid w:val="00BF16B6"/>
    <w:rsid w:val="00BF2264"/>
    <w:rsid w:val="00BF36D1"/>
    <w:rsid w:val="00C2629F"/>
    <w:rsid w:val="00C46D1D"/>
    <w:rsid w:val="00C47462"/>
    <w:rsid w:val="00C57A7D"/>
    <w:rsid w:val="00C618FA"/>
    <w:rsid w:val="00C64C39"/>
    <w:rsid w:val="00C66360"/>
    <w:rsid w:val="00C731B0"/>
    <w:rsid w:val="00C8487F"/>
    <w:rsid w:val="00C97785"/>
    <w:rsid w:val="00CC0362"/>
    <w:rsid w:val="00CD1812"/>
    <w:rsid w:val="00CD7926"/>
    <w:rsid w:val="00CE4DF0"/>
    <w:rsid w:val="00CE6697"/>
    <w:rsid w:val="00D01066"/>
    <w:rsid w:val="00D01D48"/>
    <w:rsid w:val="00D154A1"/>
    <w:rsid w:val="00D23A0D"/>
    <w:rsid w:val="00D3660A"/>
    <w:rsid w:val="00D37B6F"/>
    <w:rsid w:val="00D526EA"/>
    <w:rsid w:val="00D55F3A"/>
    <w:rsid w:val="00D56017"/>
    <w:rsid w:val="00D741E3"/>
    <w:rsid w:val="00D7616C"/>
    <w:rsid w:val="00D83F59"/>
    <w:rsid w:val="00D84464"/>
    <w:rsid w:val="00D903A6"/>
    <w:rsid w:val="00DA504C"/>
    <w:rsid w:val="00DD79CA"/>
    <w:rsid w:val="00DE67B5"/>
    <w:rsid w:val="00DF2603"/>
    <w:rsid w:val="00E011F2"/>
    <w:rsid w:val="00E06845"/>
    <w:rsid w:val="00E149B7"/>
    <w:rsid w:val="00E14BAD"/>
    <w:rsid w:val="00E315A0"/>
    <w:rsid w:val="00E33406"/>
    <w:rsid w:val="00E50E98"/>
    <w:rsid w:val="00E51FC5"/>
    <w:rsid w:val="00E54B98"/>
    <w:rsid w:val="00E72645"/>
    <w:rsid w:val="00EA27EF"/>
    <w:rsid w:val="00EC548B"/>
    <w:rsid w:val="00ED6135"/>
    <w:rsid w:val="00EE170A"/>
    <w:rsid w:val="00EE6D5B"/>
    <w:rsid w:val="00EF611E"/>
    <w:rsid w:val="00F00F46"/>
    <w:rsid w:val="00F07A11"/>
    <w:rsid w:val="00F1194A"/>
    <w:rsid w:val="00F26766"/>
    <w:rsid w:val="00F2676A"/>
    <w:rsid w:val="00F347D8"/>
    <w:rsid w:val="00F351D9"/>
    <w:rsid w:val="00F35987"/>
    <w:rsid w:val="00F4687F"/>
    <w:rsid w:val="00F86DCC"/>
    <w:rsid w:val="00FA05EE"/>
    <w:rsid w:val="00FB3AA3"/>
    <w:rsid w:val="00FC01D5"/>
    <w:rsid w:val="00FC17CB"/>
    <w:rsid w:val="00FC2F93"/>
    <w:rsid w:val="00FC3C93"/>
    <w:rsid w:val="00FC47C0"/>
    <w:rsid w:val="00FC4FEE"/>
    <w:rsid w:val="00FC7560"/>
    <w:rsid w:val="00FD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BB8"/>
  <w15:chartTrackingRefBased/>
  <w15:docId w15:val="{66578DB2-21E3-4EE4-89BF-6087272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98"/>
    <w:rPr>
      <w:color w:val="0563C1" w:themeColor="hyperlink"/>
      <w:u w:val="single"/>
    </w:rPr>
  </w:style>
  <w:style w:type="paragraph" w:styleId="ListParagraph">
    <w:name w:val="List Paragraph"/>
    <w:basedOn w:val="Normal"/>
    <w:uiPriority w:val="34"/>
    <w:qFormat/>
    <w:rsid w:val="00083488"/>
    <w:pPr>
      <w:ind w:left="720"/>
      <w:contextualSpacing/>
    </w:pPr>
  </w:style>
  <w:style w:type="paragraph" w:styleId="NormalWeb">
    <w:name w:val="Normal (Web)"/>
    <w:basedOn w:val="Normal"/>
    <w:uiPriority w:val="99"/>
    <w:semiHidden/>
    <w:unhideWhenUsed/>
    <w:rsid w:val="00CC036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4D79"/>
    <w:rPr>
      <w:color w:val="954F72" w:themeColor="followedHyperlink"/>
      <w:u w:val="single"/>
    </w:rPr>
  </w:style>
  <w:style w:type="character" w:styleId="PlaceholderText">
    <w:name w:val="Placeholder Text"/>
    <w:basedOn w:val="DefaultParagraphFont"/>
    <w:uiPriority w:val="99"/>
    <w:semiHidden/>
    <w:rsid w:val="008C0BC4"/>
    <w:rPr>
      <w:color w:val="808080"/>
    </w:rPr>
  </w:style>
  <w:style w:type="table" w:styleId="TableGrid">
    <w:name w:val="Table Grid"/>
    <w:basedOn w:val="TableNormal"/>
    <w:uiPriority w:val="39"/>
    <w:rsid w:val="008C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660A"/>
    <w:rPr>
      <w:color w:val="605E5C"/>
      <w:shd w:val="clear" w:color="auto" w:fill="E1DFDD"/>
    </w:rPr>
  </w:style>
  <w:style w:type="paragraph" w:styleId="Header">
    <w:name w:val="header"/>
    <w:basedOn w:val="Normal"/>
    <w:link w:val="HeaderChar"/>
    <w:uiPriority w:val="99"/>
    <w:unhideWhenUsed/>
    <w:rsid w:val="007267D1"/>
    <w:pPr>
      <w:tabs>
        <w:tab w:val="center" w:pos="4680"/>
        <w:tab w:val="right" w:pos="9360"/>
      </w:tabs>
    </w:pPr>
  </w:style>
  <w:style w:type="character" w:customStyle="1" w:styleId="HeaderChar">
    <w:name w:val="Header Char"/>
    <w:basedOn w:val="DefaultParagraphFont"/>
    <w:link w:val="Header"/>
    <w:uiPriority w:val="99"/>
    <w:rsid w:val="007267D1"/>
  </w:style>
  <w:style w:type="paragraph" w:styleId="Footer">
    <w:name w:val="footer"/>
    <w:basedOn w:val="Normal"/>
    <w:link w:val="FooterChar"/>
    <w:uiPriority w:val="99"/>
    <w:unhideWhenUsed/>
    <w:rsid w:val="007267D1"/>
    <w:pPr>
      <w:tabs>
        <w:tab w:val="center" w:pos="4680"/>
        <w:tab w:val="right" w:pos="9360"/>
      </w:tabs>
    </w:pPr>
  </w:style>
  <w:style w:type="character" w:customStyle="1" w:styleId="FooterChar">
    <w:name w:val="Footer Char"/>
    <w:basedOn w:val="DefaultParagraphFont"/>
    <w:link w:val="Footer"/>
    <w:uiPriority w:val="99"/>
    <w:rsid w:val="007267D1"/>
  </w:style>
  <w:style w:type="paragraph" w:customStyle="1" w:styleId="Default">
    <w:name w:val="Default"/>
    <w:rsid w:val="00625C7B"/>
    <w:pPr>
      <w:autoSpaceDE w:val="0"/>
      <w:autoSpaceDN w:val="0"/>
      <w:adjustRightInd w:val="0"/>
    </w:pPr>
    <w:rPr>
      <w:rFonts w:ascii="Avenir" w:hAnsi="Avenir" w:cs="Aveni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9753">
      <w:bodyDiv w:val="1"/>
      <w:marLeft w:val="0"/>
      <w:marRight w:val="0"/>
      <w:marTop w:val="0"/>
      <w:marBottom w:val="0"/>
      <w:divBdr>
        <w:top w:val="none" w:sz="0" w:space="0" w:color="auto"/>
        <w:left w:val="none" w:sz="0" w:space="0" w:color="auto"/>
        <w:bottom w:val="none" w:sz="0" w:space="0" w:color="auto"/>
        <w:right w:val="none" w:sz="0" w:space="0" w:color="auto"/>
      </w:divBdr>
    </w:div>
    <w:div w:id="552234108">
      <w:bodyDiv w:val="1"/>
      <w:marLeft w:val="0"/>
      <w:marRight w:val="0"/>
      <w:marTop w:val="0"/>
      <w:marBottom w:val="0"/>
      <w:divBdr>
        <w:top w:val="none" w:sz="0" w:space="0" w:color="auto"/>
        <w:left w:val="none" w:sz="0" w:space="0" w:color="auto"/>
        <w:bottom w:val="none" w:sz="0" w:space="0" w:color="auto"/>
        <w:right w:val="none" w:sz="0" w:space="0" w:color="auto"/>
      </w:divBdr>
    </w:div>
    <w:div w:id="1730305171">
      <w:bodyDiv w:val="1"/>
      <w:marLeft w:val="0"/>
      <w:marRight w:val="0"/>
      <w:marTop w:val="0"/>
      <w:marBottom w:val="0"/>
      <w:divBdr>
        <w:top w:val="none" w:sz="0" w:space="0" w:color="auto"/>
        <w:left w:val="none" w:sz="0" w:space="0" w:color="auto"/>
        <w:bottom w:val="none" w:sz="0" w:space="0" w:color="auto"/>
        <w:right w:val="none" w:sz="0" w:space="0" w:color="auto"/>
      </w:divBdr>
      <w:divsChild>
        <w:div w:id="780026697">
          <w:marLeft w:val="0"/>
          <w:marRight w:val="0"/>
          <w:marTop w:val="0"/>
          <w:marBottom w:val="0"/>
          <w:divBdr>
            <w:top w:val="none" w:sz="0" w:space="0" w:color="auto"/>
            <w:left w:val="none" w:sz="0" w:space="0" w:color="auto"/>
            <w:bottom w:val="none" w:sz="0" w:space="0" w:color="auto"/>
            <w:right w:val="none" w:sz="0" w:space="0" w:color="auto"/>
          </w:divBdr>
          <w:divsChild>
            <w:div w:id="1027826169">
              <w:marLeft w:val="0"/>
              <w:marRight w:val="0"/>
              <w:marTop w:val="0"/>
              <w:marBottom w:val="0"/>
              <w:divBdr>
                <w:top w:val="none" w:sz="0" w:space="0" w:color="auto"/>
                <w:left w:val="none" w:sz="0" w:space="0" w:color="auto"/>
                <w:bottom w:val="none" w:sz="0" w:space="0" w:color="auto"/>
                <w:right w:val="none" w:sz="0" w:space="0" w:color="auto"/>
              </w:divBdr>
              <w:divsChild>
                <w:div w:id="8037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800">
          <w:marLeft w:val="0"/>
          <w:marRight w:val="0"/>
          <w:marTop w:val="0"/>
          <w:marBottom w:val="0"/>
          <w:divBdr>
            <w:top w:val="none" w:sz="0" w:space="0" w:color="auto"/>
            <w:left w:val="none" w:sz="0" w:space="0" w:color="auto"/>
            <w:bottom w:val="none" w:sz="0" w:space="0" w:color="auto"/>
            <w:right w:val="none" w:sz="0" w:space="0" w:color="auto"/>
          </w:divBdr>
          <w:divsChild>
            <w:div w:id="1507281693">
              <w:marLeft w:val="0"/>
              <w:marRight w:val="0"/>
              <w:marTop w:val="0"/>
              <w:marBottom w:val="0"/>
              <w:divBdr>
                <w:top w:val="none" w:sz="0" w:space="0" w:color="auto"/>
                <w:left w:val="none" w:sz="0" w:space="0" w:color="auto"/>
                <w:bottom w:val="none" w:sz="0" w:space="0" w:color="auto"/>
                <w:right w:val="none" w:sz="0" w:space="0" w:color="auto"/>
              </w:divBdr>
            </w:div>
            <w:div w:id="1179850653">
              <w:marLeft w:val="0"/>
              <w:marRight w:val="0"/>
              <w:marTop w:val="0"/>
              <w:marBottom w:val="0"/>
              <w:divBdr>
                <w:top w:val="none" w:sz="0" w:space="0" w:color="auto"/>
                <w:left w:val="none" w:sz="0" w:space="0" w:color="auto"/>
                <w:bottom w:val="none" w:sz="0" w:space="0" w:color="auto"/>
                <w:right w:val="none" w:sz="0" w:space="0" w:color="auto"/>
              </w:divBdr>
            </w:div>
            <w:div w:id="1130250038">
              <w:marLeft w:val="0"/>
              <w:marRight w:val="0"/>
              <w:marTop w:val="0"/>
              <w:marBottom w:val="0"/>
              <w:divBdr>
                <w:top w:val="none" w:sz="0" w:space="0" w:color="auto"/>
                <w:left w:val="none" w:sz="0" w:space="0" w:color="auto"/>
                <w:bottom w:val="none" w:sz="0" w:space="0" w:color="auto"/>
                <w:right w:val="none" w:sz="0" w:space="0" w:color="auto"/>
              </w:divBdr>
              <w:divsChild>
                <w:div w:id="2123455750">
                  <w:marLeft w:val="0"/>
                  <w:marRight w:val="0"/>
                  <w:marTop w:val="0"/>
                  <w:marBottom w:val="0"/>
                  <w:divBdr>
                    <w:top w:val="none" w:sz="0" w:space="0" w:color="auto"/>
                    <w:left w:val="none" w:sz="0" w:space="0" w:color="auto"/>
                    <w:bottom w:val="none" w:sz="0" w:space="0" w:color="auto"/>
                    <w:right w:val="none" w:sz="0" w:space="0" w:color="auto"/>
                  </w:divBdr>
                  <w:divsChild>
                    <w:div w:id="1722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401910">
              <w:marLeft w:val="0"/>
              <w:marRight w:val="0"/>
              <w:marTop w:val="0"/>
              <w:marBottom w:val="0"/>
              <w:divBdr>
                <w:top w:val="none" w:sz="0" w:space="0" w:color="auto"/>
                <w:left w:val="none" w:sz="0" w:space="0" w:color="auto"/>
                <w:bottom w:val="none" w:sz="0" w:space="0" w:color="auto"/>
                <w:right w:val="none" w:sz="0" w:space="0" w:color="auto"/>
              </w:divBdr>
              <w:divsChild>
                <w:div w:id="6605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Provider-Enrollment-and-Certification/CertificationandComplianc/FSQRS.html" TargetMode="External"/><Relationship Id="rId18" Type="http://schemas.openxmlformats.org/officeDocument/2006/relationships/hyperlink" Target="http://www.dunwoody.org" TargetMode="External"/><Relationship Id="rId26" Type="http://schemas.openxmlformats.org/officeDocument/2006/relationships/hyperlink" Target="https://www.sunriseseniorliving.com/communities/pa/the-quadrangle/" TargetMode="External"/><Relationship Id="rId39" Type="http://schemas.openxmlformats.org/officeDocument/2006/relationships/hyperlink" Target="http://www.thehillatwhitemarsh.org" TargetMode="External"/><Relationship Id="rId21" Type="http://schemas.openxmlformats.org/officeDocument/2006/relationships/hyperlink" Target="http://www.thehillatwhitemarsh.org" TargetMode="External"/><Relationship Id="rId34" Type="http://schemas.openxmlformats.org/officeDocument/2006/relationships/hyperlink" Target="http://www.actsretirement.org" TargetMode="External"/><Relationship Id="rId42" Type="http://schemas.openxmlformats.org/officeDocument/2006/relationships/hyperlink" Target="http://www.lionsgateccrc.org" TargetMode="External"/><Relationship Id="rId47" Type="http://schemas.openxmlformats.org/officeDocument/2006/relationships/hyperlink" Target="http://www.simpsonhouse.org"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aumontretirement.com" TargetMode="External"/><Relationship Id="rId29" Type="http://schemas.openxmlformats.org/officeDocument/2006/relationships/hyperlink" Target="http://www.waverlyheightsltd.org" TargetMode="External"/><Relationship Id="rId11" Type="http://schemas.openxmlformats.org/officeDocument/2006/relationships/hyperlink" Target="https://www.medicare.gov/nursinghomecompare/search.html" TargetMode="External"/><Relationship Id="rId24" Type="http://schemas.openxmlformats.org/officeDocument/2006/relationships/hyperlink" Target="http://www.ericksonseniorliving.com/maris-grove" TargetMode="External"/><Relationship Id="rId32" Type="http://schemas.openxmlformats.org/officeDocument/2006/relationships/hyperlink" Target="http://www.beaumontretirement.com" TargetMode="External"/><Relationship Id="rId37" Type="http://schemas.openxmlformats.org/officeDocument/2006/relationships/hyperlink" Target="http://www.foulkeways.org" TargetMode="External"/><Relationship Id="rId40" Type="http://schemas.openxmlformats.org/officeDocument/2006/relationships/hyperlink" Target="http://www.presbyterianseniorliving.org/cathedral-village" TargetMode="External"/><Relationship Id="rId45" Type="http://schemas.openxmlformats.org/officeDocument/2006/relationships/hyperlink" Target="https://www.sunriseseniorliving.com/communities/pa/the-quadrangle/"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www.foulkeways.org" TargetMode="External"/><Relationship Id="rId4" Type="http://schemas.openxmlformats.org/officeDocument/2006/relationships/settings" Target="settings.xml"/><Relationship Id="rId9" Type="http://schemas.openxmlformats.org/officeDocument/2006/relationships/hyperlink" Target="http://sais.health.pa.gov/commonpoc/nhLocatorie.asp" TargetMode="External"/><Relationship Id="rId14" Type="http://schemas.openxmlformats.org/officeDocument/2006/relationships/hyperlink" Target="http://www.carf.org/home" TargetMode="External"/><Relationship Id="rId22" Type="http://schemas.openxmlformats.org/officeDocument/2006/relationships/hyperlink" Target="http://www.jennerspond.org" TargetMode="External"/><Relationship Id="rId27" Type="http://schemas.openxmlformats.org/officeDocument/2006/relationships/hyperlink" Target="http://www.shannondell.com" TargetMode="External"/><Relationship Id="rId30" Type="http://schemas.openxmlformats.org/officeDocument/2006/relationships/hyperlink" Target="http://www.whitehorsevillage.org" TargetMode="External"/><Relationship Id="rId35" Type="http://schemas.openxmlformats.org/officeDocument/2006/relationships/hyperlink" Target="http://www.actsretirement.org/communities/delaware/country-house-wilmington/" TargetMode="External"/><Relationship Id="rId43" Type="http://schemas.openxmlformats.org/officeDocument/2006/relationships/hyperlink" Target="http://www.ericksonseniorliving.com/maris-grove" TargetMode="External"/><Relationship Id="rId48" Type="http://schemas.openxmlformats.org/officeDocument/2006/relationships/hyperlink" Target="http://www.waverlyheightsltd.org" TargetMode="External"/><Relationship Id="rId56" Type="http://schemas.openxmlformats.org/officeDocument/2006/relationships/fontTable" Target="fontTable.xml"/><Relationship Id="rId8" Type="http://schemas.openxmlformats.org/officeDocument/2006/relationships/hyperlink" Target="https://www.insurance.pa.gov/Coverage/ContinuingCare/Pages/default.aspx"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cms.gov/search/cms?keys=certification+and+compliance+system" TargetMode="External"/><Relationship Id="rId17" Type="http://schemas.openxmlformats.org/officeDocument/2006/relationships/hyperlink" Target="http://www.presbyterianseniorliving.org/cathedral-village" TargetMode="External"/><Relationship Id="rId25" Type="http://schemas.openxmlformats.org/officeDocument/2006/relationships/hyperlink" Target="http://www.actsretirement/communities/" TargetMode="External"/><Relationship Id="rId33" Type="http://schemas.openxmlformats.org/officeDocument/2006/relationships/hyperlink" Target="http://www.presbyterianseniorliving.org/cathedral-village" TargetMode="External"/><Relationship Id="rId38" Type="http://schemas.openxmlformats.org/officeDocument/2006/relationships/hyperlink" Target="http://www.actsretirement/communities/" TargetMode="External"/><Relationship Id="rId46" Type="http://schemas.openxmlformats.org/officeDocument/2006/relationships/hyperlink" Target="http://www.shannondell.com" TargetMode="External"/><Relationship Id="rId20" Type="http://schemas.openxmlformats.org/officeDocument/2006/relationships/hyperlink" Target="http://www.actsretirement/communities/" TargetMode="External"/><Relationship Id="rId41" Type="http://schemas.openxmlformats.org/officeDocument/2006/relationships/hyperlink" Target="http://www.actsretirement.org"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ricksonseniorliving.com/anns-choice" TargetMode="External"/><Relationship Id="rId23" Type="http://schemas.openxmlformats.org/officeDocument/2006/relationships/hyperlink" Target="http://www.lionsgateccrc.org" TargetMode="External"/><Relationship Id="rId28" Type="http://schemas.openxmlformats.org/officeDocument/2006/relationships/hyperlink" Target="http://www.simpsonsenior/communities/simpson-house.org" TargetMode="External"/><Relationship Id="rId36" Type="http://schemas.openxmlformats.org/officeDocument/2006/relationships/hyperlink" Target="http://www.dunwoody.org" TargetMode="External"/><Relationship Id="rId49" Type="http://schemas.openxmlformats.org/officeDocument/2006/relationships/hyperlink" Target="http://www.whitehorsevillage.org" TargetMode="External"/><Relationship Id="rId57" Type="http://schemas.openxmlformats.org/officeDocument/2006/relationships/theme" Target="theme/theme1.xml"/><Relationship Id="rId10" Type="http://schemas.openxmlformats.org/officeDocument/2006/relationships/hyperlink" Target="https://www.state.nj.us/dca/divisions/codes/offices/ccrc.html" TargetMode="External"/><Relationship Id="rId31" Type="http://schemas.openxmlformats.org/officeDocument/2006/relationships/hyperlink" Target="http://www.ericksonseniorliving.com/anns-choice" TargetMode="External"/><Relationship Id="rId44" Type="http://schemas.openxmlformats.org/officeDocument/2006/relationships/hyperlink" Target="http://www.actsretirement/communities/"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7AB7-053F-4C2E-B82F-3C13929C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49</Pages>
  <Words>14850</Words>
  <Characters>84650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99302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Shaman</dc:creator>
  <cp:keywords/>
  <dc:description/>
  <cp:lastModifiedBy>Barr, Sarah A</cp:lastModifiedBy>
  <cp:revision>10</cp:revision>
  <dcterms:created xsi:type="dcterms:W3CDTF">2024-11-26T04:08:00Z</dcterms:created>
  <dcterms:modified xsi:type="dcterms:W3CDTF">2024-11-26T18:19:00Z</dcterms:modified>
</cp:coreProperties>
</file>